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D6" w:rsidRPr="00C71433" w:rsidRDefault="008D12E4">
      <w:pPr>
        <w:jc w:val="center"/>
        <w:rPr>
          <w:rFonts w:ascii="Times New Roman" w:hAnsi="Times New Roman"/>
          <w:sz w:val="24"/>
          <w:szCs w:val="24"/>
        </w:rPr>
      </w:pPr>
      <w:r w:rsidRPr="00C71433">
        <w:rPr>
          <w:rFonts w:ascii="Times New Roman" w:hAnsi="Times New Roman"/>
          <w:b/>
          <w:sz w:val="24"/>
          <w:szCs w:val="24"/>
        </w:rPr>
        <w:t xml:space="preserve">ДОГОВОР </w:t>
      </w:r>
      <w:r w:rsidR="006137C8">
        <w:rPr>
          <w:rFonts w:ascii="Times New Roman" w:hAnsi="Times New Roman"/>
          <w:b/>
          <w:sz w:val="24"/>
          <w:szCs w:val="24"/>
        </w:rPr>
        <w:t>ЭЛЕКТРО</w:t>
      </w:r>
      <w:r w:rsidRPr="00C71433">
        <w:rPr>
          <w:rFonts w:ascii="Times New Roman" w:hAnsi="Times New Roman"/>
          <w:b/>
          <w:sz w:val="24"/>
          <w:szCs w:val="24"/>
        </w:rPr>
        <w:t xml:space="preserve">СНАБЖЕНИЯ № </w:t>
      </w:r>
    </w:p>
    <w:p w:rsidR="00C71433" w:rsidRPr="00C71433" w:rsidRDefault="00C71433" w:rsidP="00C71433">
      <w:pPr>
        <w:rPr>
          <w:rFonts w:ascii="Times New Roman" w:hAnsi="Times New Roman"/>
          <w:sz w:val="24"/>
          <w:szCs w:val="24"/>
        </w:rPr>
      </w:pPr>
      <w:r w:rsidRPr="00C71433">
        <w:rPr>
          <w:rFonts w:ascii="Times New Roman" w:hAnsi="Times New Roman"/>
          <w:sz w:val="24"/>
          <w:szCs w:val="24"/>
        </w:rPr>
        <w:t xml:space="preserve">с. Красноселькуп                                                              </w:t>
      </w:r>
      <w:r w:rsidRPr="00C71433">
        <w:rPr>
          <w:rFonts w:ascii="Times New Roman" w:hAnsi="Times New Roman"/>
          <w:sz w:val="24"/>
          <w:szCs w:val="24"/>
        </w:rPr>
        <w:tab/>
      </w:r>
      <w:r w:rsidRPr="00C71433">
        <w:rPr>
          <w:rFonts w:ascii="Times New Roman" w:hAnsi="Times New Roman"/>
          <w:sz w:val="24"/>
          <w:szCs w:val="24"/>
        </w:rPr>
        <w:tab/>
      </w:r>
      <w:r w:rsidRPr="00C71433">
        <w:rPr>
          <w:rFonts w:ascii="Times New Roman" w:hAnsi="Times New Roman"/>
          <w:sz w:val="24"/>
          <w:szCs w:val="24"/>
        </w:rPr>
        <w:tab/>
        <w:t>«</w:t>
      </w:r>
      <w:r w:rsidRPr="00C71433">
        <w:rPr>
          <w:rFonts w:ascii="Times New Roman" w:hAnsi="Times New Roman"/>
          <w:sz w:val="24"/>
          <w:szCs w:val="24"/>
          <w:u w:val="single"/>
        </w:rPr>
        <w:t xml:space="preserve">  </w:t>
      </w:r>
      <w:r w:rsidR="00443218">
        <w:rPr>
          <w:rFonts w:ascii="Times New Roman" w:hAnsi="Times New Roman"/>
          <w:sz w:val="24"/>
          <w:szCs w:val="24"/>
          <w:u w:val="single"/>
        </w:rPr>
        <w:t xml:space="preserve">    </w:t>
      </w:r>
      <w:r w:rsidRPr="00C71433">
        <w:rPr>
          <w:rFonts w:ascii="Times New Roman" w:hAnsi="Times New Roman"/>
          <w:sz w:val="24"/>
          <w:szCs w:val="24"/>
          <w:u w:val="single"/>
        </w:rPr>
        <w:t xml:space="preserve">  </w:t>
      </w:r>
      <w:r w:rsidRPr="00C71433">
        <w:rPr>
          <w:rFonts w:ascii="Times New Roman" w:hAnsi="Times New Roman"/>
          <w:sz w:val="24"/>
          <w:szCs w:val="24"/>
        </w:rPr>
        <w:t xml:space="preserve">» </w:t>
      </w:r>
      <w:r w:rsidRPr="00C71433">
        <w:rPr>
          <w:rFonts w:ascii="Times New Roman" w:hAnsi="Times New Roman"/>
          <w:sz w:val="24"/>
          <w:szCs w:val="24"/>
          <w:u w:val="single"/>
        </w:rPr>
        <w:t xml:space="preserve">   </w:t>
      </w:r>
      <w:r w:rsidR="00443218">
        <w:rPr>
          <w:rFonts w:ascii="Times New Roman" w:hAnsi="Times New Roman"/>
          <w:sz w:val="24"/>
          <w:szCs w:val="24"/>
          <w:u w:val="single"/>
        </w:rPr>
        <w:t xml:space="preserve">                   </w:t>
      </w:r>
      <w:r w:rsidRPr="00C71433">
        <w:rPr>
          <w:rFonts w:ascii="Times New Roman" w:hAnsi="Times New Roman"/>
          <w:sz w:val="24"/>
          <w:szCs w:val="24"/>
          <w:u w:val="single"/>
        </w:rPr>
        <w:t xml:space="preserve">  </w:t>
      </w:r>
      <w:r w:rsidRPr="00C71433">
        <w:rPr>
          <w:rFonts w:ascii="Times New Roman" w:hAnsi="Times New Roman"/>
          <w:sz w:val="24"/>
          <w:szCs w:val="24"/>
        </w:rPr>
        <w:t xml:space="preserve"> 201 г. </w:t>
      </w:r>
    </w:p>
    <w:p w:rsidR="00C71433" w:rsidRPr="00C71433" w:rsidRDefault="00C71433" w:rsidP="00C71433">
      <w:pPr>
        <w:ind w:left="40"/>
        <w:rPr>
          <w:rFonts w:ascii="Times New Roman" w:hAnsi="Times New Roman"/>
          <w:color w:val="000000"/>
          <w:sz w:val="24"/>
          <w:szCs w:val="24"/>
        </w:rPr>
      </w:pPr>
    </w:p>
    <w:p w:rsidR="00C71433" w:rsidRPr="00C71433" w:rsidRDefault="00C71433" w:rsidP="00C71433">
      <w:pPr>
        <w:pStyle w:val="af6"/>
        <w:spacing w:before="0" w:after="0"/>
        <w:ind w:firstLine="540"/>
        <w:jc w:val="both"/>
      </w:pPr>
    </w:p>
    <w:p w:rsidR="00C71433" w:rsidRPr="00C71433" w:rsidRDefault="00C71433" w:rsidP="00C71433">
      <w:pPr>
        <w:ind w:firstLine="708"/>
        <w:jc w:val="both"/>
        <w:rPr>
          <w:rFonts w:ascii="Times New Roman" w:hAnsi="Times New Roman"/>
          <w:sz w:val="24"/>
          <w:szCs w:val="24"/>
        </w:rPr>
      </w:pPr>
      <w:r w:rsidRPr="00C71433">
        <w:rPr>
          <w:rFonts w:ascii="Times New Roman" w:hAnsi="Times New Roman"/>
          <w:b/>
          <w:sz w:val="24"/>
          <w:szCs w:val="24"/>
        </w:rPr>
        <w:t>Общество с ограниченной ответственностью Энергетическая компания «Тепло-, Водо- Электро- Сервис»</w:t>
      </w:r>
      <w:r w:rsidRPr="00C71433">
        <w:rPr>
          <w:rFonts w:ascii="Times New Roman" w:hAnsi="Times New Roman"/>
          <w:sz w:val="24"/>
          <w:szCs w:val="24"/>
        </w:rPr>
        <w:t>, именуемое в дальнейшем «</w:t>
      </w:r>
      <w:r w:rsidR="00680391">
        <w:rPr>
          <w:rFonts w:ascii="Times New Roman" w:hAnsi="Times New Roman"/>
          <w:sz w:val="24"/>
          <w:szCs w:val="24"/>
        </w:rPr>
        <w:t>Гарантирующий поставщик</w:t>
      </w:r>
      <w:r w:rsidRPr="00C71433">
        <w:rPr>
          <w:rFonts w:ascii="Times New Roman" w:hAnsi="Times New Roman"/>
          <w:sz w:val="24"/>
          <w:szCs w:val="24"/>
        </w:rPr>
        <w:t xml:space="preserve">», в лице  </w:t>
      </w:r>
      <w:r w:rsidRPr="00C71433">
        <w:rPr>
          <w:rFonts w:ascii="Times New Roman" w:hAnsi="Times New Roman"/>
          <w:b/>
          <w:sz w:val="24"/>
          <w:szCs w:val="24"/>
        </w:rPr>
        <w:t>директора Захарова Георгия Анатольевича</w:t>
      </w:r>
      <w:r w:rsidRPr="00C71433">
        <w:rPr>
          <w:rFonts w:ascii="Times New Roman" w:hAnsi="Times New Roman"/>
          <w:sz w:val="24"/>
          <w:szCs w:val="24"/>
        </w:rPr>
        <w:t xml:space="preserve">, действующего  на основании  Устава  с одной стороны, и </w:t>
      </w:r>
      <w:r w:rsidR="00443218">
        <w:rPr>
          <w:rFonts w:ascii="Times New Roman" w:hAnsi="Times New Roman"/>
          <w:b/>
          <w:sz w:val="24"/>
          <w:szCs w:val="24"/>
        </w:rPr>
        <w:t>_______________________________</w:t>
      </w:r>
      <w:r w:rsidRPr="00C71433">
        <w:rPr>
          <w:rFonts w:ascii="Times New Roman" w:hAnsi="Times New Roman"/>
          <w:sz w:val="24"/>
          <w:szCs w:val="24"/>
        </w:rPr>
        <w:t xml:space="preserve">,  в лице директора </w:t>
      </w:r>
      <w:r w:rsidR="00443218">
        <w:rPr>
          <w:rFonts w:ascii="Times New Roman" w:hAnsi="Times New Roman"/>
          <w:b/>
          <w:sz w:val="24"/>
          <w:szCs w:val="24"/>
        </w:rPr>
        <w:t>___________________________</w:t>
      </w:r>
      <w:r w:rsidRPr="00C71433">
        <w:rPr>
          <w:rFonts w:ascii="Times New Roman" w:hAnsi="Times New Roman"/>
          <w:sz w:val="24"/>
          <w:szCs w:val="24"/>
        </w:rPr>
        <w:t>, действующего на основании Устава и договоров на управление многоквартирными домами (Приложение № 1 к настоящему договору), именуемое в дальнейшем «</w:t>
      </w:r>
      <w:r>
        <w:rPr>
          <w:rFonts w:ascii="Times New Roman" w:hAnsi="Times New Roman"/>
          <w:sz w:val="24"/>
          <w:szCs w:val="24"/>
        </w:rPr>
        <w:t>Потребитель</w:t>
      </w:r>
      <w:r w:rsidRPr="00C71433">
        <w:rPr>
          <w:rFonts w:ascii="Times New Roman" w:hAnsi="Times New Roman"/>
          <w:sz w:val="24"/>
          <w:szCs w:val="24"/>
        </w:rPr>
        <w:t>», с другой стороны, заключили настоящий договор о нижеследующем.</w:t>
      </w:r>
    </w:p>
    <w:p w:rsidR="003661D6" w:rsidRPr="00C71433" w:rsidRDefault="003661D6">
      <w:pPr>
        <w:ind w:firstLine="708"/>
        <w:jc w:val="both"/>
        <w:rPr>
          <w:rFonts w:ascii="Times New Roman" w:hAnsi="Times New Roman"/>
          <w:sz w:val="24"/>
          <w:szCs w:val="24"/>
        </w:rPr>
      </w:pPr>
    </w:p>
    <w:p w:rsidR="003661D6" w:rsidRPr="00C71433" w:rsidRDefault="008D12E4" w:rsidP="00C71433">
      <w:pPr>
        <w:rPr>
          <w:rFonts w:ascii="Times New Roman" w:hAnsi="Times New Roman"/>
          <w:sz w:val="24"/>
          <w:szCs w:val="24"/>
          <w:shd w:val="clear" w:color="auto" w:fill="FFFFFF"/>
        </w:rPr>
      </w:pPr>
      <w:r w:rsidRPr="00C71433">
        <w:rPr>
          <w:rFonts w:ascii="Times New Roman" w:hAnsi="Times New Roman"/>
          <w:b/>
          <w:sz w:val="24"/>
          <w:szCs w:val="24"/>
        </w:rPr>
        <w:t>ТЕРМИНЫ, ИСПОЛЬЗУЕМЫЕ В ДОГОВОРЕ:</w:t>
      </w:r>
    </w:p>
    <w:p w:rsidR="003661D6" w:rsidRPr="00C71433" w:rsidRDefault="008D12E4">
      <w:pPr>
        <w:ind w:firstLine="709"/>
        <w:jc w:val="both"/>
        <w:rPr>
          <w:rFonts w:ascii="Times New Roman" w:hAnsi="Times New Roman"/>
          <w:i/>
          <w:sz w:val="24"/>
          <w:szCs w:val="24"/>
          <w:shd w:val="clear" w:color="auto" w:fill="FFFFFF"/>
        </w:rPr>
      </w:pPr>
      <w:r w:rsidRPr="00C71433">
        <w:rPr>
          <w:rFonts w:ascii="Times New Roman" w:hAnsi="Times New Roman"/>
          <w:sz w:val="24"/>
          <w:szCs w:val="24"/>
          <w:shd w:val="clear" w:color="auto" w:fill="FFFFFF"/>
        </w:rPr>
        <w:t xml:space="preserve">В целях единообразного понимания и исполнения условий Договора стороны </w:t>
      </w:r>
      <w:r w:rsidRPr="00C71433">
        <w:rPr>
          <w:rFonts w:ascii="Times New Roman" w:hAnsi="Times New Roman"/>
          <w:b/>
          <w:sz w:val="24"/>
          <w:szCs w:val="24"/>
          <w:shd w:val="clear" w:color="auto" w:fill="FFFFFF"/>
        </w:rPr>
        <w:t xml:space="preserve"> </w:t>
      </w:r>
      <w:r w:rsidRPr="00C71433">
        <w:rPr>
          <w:rFonts w:ascii="Times New Roman" w:hAnsi="Times New Roman"/>
          <w:sz w:val="24"/>
          <w:szCs w:val="24"/>
          <w:shd w:val="clear" w:color="auto" w:fill="FFFFFF"/>
        </w:rPr>
        <w:t xml:space="preserve">договорились о следующем толковании используемых в Договоре терминов, основанных на нормах Гражданского кодекса РФ, Федерального закона от 26.03.2003 № 35-ФЗ «Об электроэнергетике», Основных </w:t>
      </w:r>
      <w:hyperlink r:id="rId7" w:history="1">
        <w:r w:rsidRPr="00C71433">
          <w:rPr>
            <w:rStyle w:val="a7"/>
            <w:rFonts w:ascii="Times New Roman" w:hAnsi="Times New Roman"/>
            <w:sz w:val="24"/>
            <w:szCs w:val="24"/>
          </w:rPr>
          <w:t>положени</w:t>
        </w:r>
      </w:hyperlink>
      <w:r w:rsidRPr="00C71433">
        <w:rPr>
          <w:rFonts w:ascii="Times New Roman" w:hAnsi="Times New Roman"/>
          <w:sz w:val="24"/>
          <w:szCs w:val="24"/>
        </w:rPr>
        <w:t>й</w:t>
      </w:r>
      <w:r w:rsidRPr="00C71433">
        <w:rPr>
          <w:rFonts w:ascii="Times New Roman" w:hAnsi="Times New Roman"/>
          <w:sz w:val="24"/>
          <w:szCs w:val="24"/>
          <w:shd w:val="clear" w:color="auto" w:fill="FFFFFF"/>
        </w:rPr>
        <w:t xml:space="preserve"> функционирования розничных рынков электрической энергии; </w:t>
      </w:r>
      <w:hyperlink r:id="rId8" w:history="1">
        <w:r w:rsidRPr="00C71433">
          <w:rPr>
            <w:rStyle w:val="a7"/>
            <w:rFonts w:ascii="Times New Roman" w:hAnsi="Times New Roman"/>
            <w:sz w:val="24"/>
            <w:szCs w:val="24"/>
          </w:rPr>
          <w:t>Правил</w:t>
        </w:r>
      </w:hyperlink>
      <w:r w:rsidRPr="00C71433">
        <w:rPr>
          <w:rFonts w:ascii="Times New Roman" w:hAnsi="Times New Roman"/>
          <w:b/>
          <w:sz w:val="24"/>
          <w:szCs w:val="24"/>
          <w:shd w:val="clear" w:color="auto" w:fill="FFFFFF"/>
        </w:rPr>
        <w:t xml:space="preserve"> </w:t>
      </w:r>
      <w:r w:rsidRPr="00C71433">
        <w:rPr>
          <w:rFonts w:ascii="Times New Roman" w:hAnsi="Times New Roman"/>
          <w:sz w:val="24"/>
          <w:szCs w:val="24"/>
          <w:shd w:val="clear" w:color="auto" w:fill="FFFFFF"/>
        </w:rPr>
        <w:t xml:space="preserve">полного и (или) частичного ограничения режима потребления электрической энергии, утвержденных постановлением Правительства РФ от 04.05.2012 № 442,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 </w:t>
      </w:r>
      <w:r w:rsidRPr="00C71433">
        <w:rPr>
          <w:rFonts w:ascii="Times New Roman" w:hAnsi="Times New Roman"/>
          <w:sz w:val="24"/>
          <w:szCs w:val="24"/>
        </w:rPr>
        <w:t xml:space="preserve">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 № 124, </w:t>
      </w:r>
      <w:r w:rsidRPr="00C71433">
        <w:rPr>
          <w:rFonts w:ascii="Times New Roman" w:hAnsi="Times New Roman"/>
          <w:sz w:val="24"/>
          <w:szCs w:val="24"/>
          <w:shd w:val="clear" w:color="auto" w:fill="FFFFFF"/>
        </w:rPr>
        <w:t>иных законах и правовых актах об энергоснабжении, а также обязательных правил, принятых в соответствии с ними:</w:t>
      </w:r>
    </w:p>
    <w:p w:rsidR="003661D6" w:rsidRPr="00C71433" w:rsidRDefault="008D12E4">
      <w:pPr>
        <w:ind w:firstLine="709"/>
        <w:jc w:val="both"/>
        <w:rPr>
          <w:rFonts w:ascii="Times New Roman" w:hAnsi="Times New Roman"/>
          <w:i/>
          <w:sz w:val="24"/>
          <w:szCs w:val="24"/>
        </w:rPr>
      </w:pPr>
      <w:r w:rsidRPr="00C71433">
        <w:rPr>
          <w:rFonts w:ascii="Times New Roman" w:hAnsi="Times New Roman"/>
          <w:i/>
          <w:sz w:val="24"/>
          <w:szCs w:val="24"/>
          <w:shd w:val="clear" w:color="auto" w:fill="FFFFFF"/>
        </w:rPr>
        <w:t>Основные положения</w:t>
      </w:r>
      <w:r w:rsidRPr="00C71433">
        <w:rPr>
          <w:rFonts w:ascii="Times New Roman" w:hAnsi="Times New Roman"/>
          <w:sz w:val="24"/>
          <w:szCs w:val="24"/>
          <w:shd w:val="clear" w:color="auto" w:fill="FFFFFF"/>
        </w:rPr>
        <w:t xml:space="preserve"> - Основные </w:t>
      </w:r>
      <w:hyperlink r:id="rId9" w:history="1">
        <w:r w:rsidRPr="00C71433">
          <w:rPr>
            <w:rStyle w:val="a7"/>
            <w:rFonts w:ascii="Times New Roman" w:hAnsi="Times New Roman"/>
            <w:sz w:val="24"/>
            <w:szCs w:val="24"/>
          </w:rPr>
          <w:t>положения</w:t>
        </w:r>
      </w:hyperlink>
      <w:r w:rsidRPr="00C71433">
        <w:rPr>
          <w:rFonts w:ascii="Times New Roman" w:hAnsi="Times New Roman"/>
          <w:sz w:val="24"/>
          <w:szCs w:val="24"/>
          <w:shd w:val="clear" w:color="auto" w:fill="FFFFFF"/>
        </w:rPr>
        <w:t xml:space="preserve"> функционирования розничных рынков электрической энергии, утвержденные постановлением Правительства РФ от 04.05.2012 № 442, с</w:t>
      </w:r>
      <w:r w:rsidRPr="00C71433">
        <w:rPr>
          <w:rFonts w:ascii="Times New Roman" w:hAnsi="Times New Roman"/>
          <w:sz w:val="24"/>
          <w:szCs w:val="24"/>
        </w:rPr>
        <w:t xml:space="preserve"> последующими изменениями и дополнениями.</w:t>
      </w:r>
    </w:p>
    <w:p w:rsidR="003661D6" w:rsidRPr="00C71433" w:rsidRDefault="008D12E4">
      <w:pPr>
        <w:ind w:firstLine="709"/>
        <w:jc w:val="both"/>
        <w:rPr>
          <w:rFonts w:ascii="Times New Roman" w:hAnsi="Times New Roman"/>
          <w:i/>
          <w:sz w:val="24"/>
          <w:szCs w:val="24"/>
          <w:shd w:val="clear" w:color="auto" w:fill="FFFFFF"/>
        </w:rPr>
      </w:pPr>
      <w:r w:rsidRPr="00C71433">
        <w:rPr>
          <w:rFonts w:ascii="Times New Roman" w:hAnsi="Times New Roman"/>
          <w:i/>
          <w:sz w:val="24"/>
          <w:szCs w:val="24"/>
        </w:rPr>
        <w:t xml:space="preserve">Правила </w:t>
      </w:r>
      <w:r w:rsidRPr="00C71433">
        <w:rPr>
          <w:rFonts w:ascii="Times New Roman" w:hAnsi="Times New Roman"/>
          <w:sz w:val="24"/>
          <w:szCs w:val="24"/>
        </w:rPr>
        <w:t xml:space="preserve">- </w:t>
      </w:r>
      <w:hyperlink r:id="rId10" w:history="1">
        <w:r w:rsidRPr="00C71433">
          <w:rPr>
            <w:rStyle w:val="a7"/>
            <w:rFonts w:ascii="Times New Roman" w:hAnsi="Times New Roman"/>
            <w:sz w:val="24"/>
            <w:szCs w:val="24"/>
          </w:rPr>
          <w:t>Правила</w:t>
        </w:r>
      </w:hyperlink>
      <w:r w:rsidRPr="00C71433">
        <w:rPr>
          <w:rFonts w:ascii="Times New Roman" w:hAnsi="Times New Roman"/>
          <w:b/>
          <w:sz w:val="24"/>
          <w:szCs w:val="24"/>
          <w:shd w:val="clear" w:color="auto" w:fill="FFFFFF"/>
        </w:rPr>
        <w:t xml:space="preserve"> </w:t>
      </w:r>
      <w:r w:rsidRPr="00C71433">
        <w:rPr>
          <w:rFonts w:ascii="Times New Roman" w:hAnsi="Times New Roman"/>
          <w:sz w:val="24"/>
          <w:szCs w:val="24"/>
          <w:shd w:val="clear" w:color="auto" w:fill="FFFFFF"/>
        </w:rPr>
        <w:t>полного и (или) частичного ограничения режима потребления электрической энергии, утвержденные постановлением Правительства РФ от 04.05.2012 № 442, с последующими изменениями и дополнениями.</w:t>
      </w:r>
    </w:p>
    <w:p w:rsidR="003661D6" w:rsidRPr="00C71433" w:rsidRDefault="008D12E4">
      <w:pPr>
        <w:pStyle w:val="ConsPlusNormal"/>
        <w:ind w:firstLine="709"/>
        <w:jc w:val="both"/>
        <w:rPr>
          <w:rFonts w:ascii="Times New Roman" w:hAnsi="Times New Roman" w:cs="Times New Roman"/>
          <w:i/>
          <w:sz w:val="24"/>
          <w:szCs w:val="24"/>
        </w:rPr>
      </w:pPr>
      <w:r w:rsidRPr="00C71433">
        <w:rPr>
          <w:rFonts w:ascii="Times New Roman" w:hAnsi="Times New Roman" w:cs="Times New Roman"/>
          <w:i/>
          <w:sz w:val="24"/>
          <w:szCs w:val="24"/>
          <w:shd w:val="clear" w:color="auto" w:fill="FFFFFF"/>
        </w:rPr>
        <w:t>Гарантирующий поставщик</w:t>
      </w:r>
      <w:r w:rsidRPr="00C71433">
        <w:rPr>
          <w:rFonts w:ascii="Times New Roman" w:hAnsi="Times New Roman" w:cs="Times New Roman"/>
          <w:sz w:val="24"/>
          <w:szCs w:val="24"/>
          <w:shd w:val="clear" w:color="auto" w:fill="FFFFFF"/>
        </w:rPr>
        <w:t xml:space="preserve"> - коммерческая организация, обязанная в соответствии с Федеральным законом от 26.03.2003 № 35-ФЗ «Об электроэнергетике»</w:t>
      </w:r>
      <w:r w:rsidRPr="00C71433">
        <w:rPr>
          <w:rFonts w:ascii="Times New Roman" w:hAnsi="Times New Roman" w:cs="Times New Roman"/>
          <w:sz w:val="24"/>
          <w:szCs w:val="24"/>
        </w:rPr>
        <w:t xml:space="preserve"> или добровольно принятыми обязательствами заключить договор энергоснабжения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разделе </w:t>
      </w:r>
      <w:r w:rsidRPr="00C71433">
        <w:rPr>
          <w:rFonts w:ascii="Times New Roman" w:hAnsi="Times New Roman" w:cs="Times New Roman"/>
          <w:sz w:val="24"/>
          <w:szCs w:val="24"/>
          <w:lang w:val="en-US"/>
        </w:rPr>
        <w:t>III</w:t>
      </w:r>
      <w:r w:rsidRPr="00C71433">
        <w:rPr>
          <w:rFonts w:ascii="Times New Roman" w:hAnsi="Times New Roman" w:cs="Times New Roman"/>
          <w:sz w:val="24"/>
          <w:szCs w:val="24"/>
        </w:rPr>
        <w:t xml:space="preserve"> Основных положений,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3661D6" w:rsidRPr="00C71433" w:rsidRDefault="008D12E4">
      <w:pPr>
        <w:ind w:firstLine="709"/>
        <w:jc w:val="both"/>
        <w:rPr>
          <w:rFonts w:ascii="Times New Roman" w:hAnsi="Times New Roman"/>
          <w:i/>
          <w:sz w:val="24"/>
          <w:szCs w:val="24"/>
        </w:rPr>
      </w:pPr>
      <w:r w:rsidRPr="00C71433">
        <w:rPr>
          <w:rFonts w:ascii="Times New Roman" w:hAnsi="Times New Roman"/>
          <w:i/>
          <w:sz w:val="24"/>
          <w:szCs w:val="24"/>
        </w:rPr>
        <w:t>Договор энергоснабжения</w:t>
      </w:r>
      <w:r w:rsidRPr="00C71433">
        <w:rPr>
          <w:rFonts w:ascii="Times New Roman" w:hAnsi="Times New Roman"/>
          <w:sz w:val="24"/>
          <w:szCs w:val="24"/>
        </w:rPr>
        <w:t xml:space="preserve"> - соглашение, в соответствии с которым гарантирующий поставщик обязуется осуществлять продажу электрической энергии (мощности), самостоятельно или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энергией потребителя, а потребитель обязуется оплачивать приобретаемую электрическую энергию (мощность) и оказанные услуги, а также соблюдать режим потребления электрической энергии (мощности),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электрической энергии.</w:t>
      </w:r>
    </w:p>
    <w:p w:rsidR="003661D6" w:rsidRPr="00C71433" w:rsidRDefault="008D12E4">
      <w:pPr>
        <w:tabs>
          <w:tab w:val="left" w:pos="709"/>
          <w:tab w:val="left" w:pos="1200"/>
        </w:tabs>
        <w:ind w:firstLine="709"/>
        <w:jc w:val="both"/>
        <w:rPr>
          <w:rFonts w:ascii="Times New Roman" w:hAnsi="Times New Roman"/>
          <w:i/>
          <w:sz w:val="24"/>
          <w:szCs w:val="24"/>
        </w:rPr>
      </w:pPr>
      <w:r w:rsidRPr="00C71433">
        <w:rPr>
          <w:rFonts w:ascii="Times New Roman" w:hAnsi="Times New Roman"/>
          <w:i/>
          <w:sz w:val="24"/>
          <w:szCs w:val="24"/>
        </w:rPr>
        <w:t>Потребитель</w:t>
      </w:r>
      <w:r w:rsidRPr="00C71433">
        <w:rPr>
          <w:rFonts w:ascii="Times New Roman" w:hAnsi="Times New Roman"/>
          <w:sz w:val="24"/>
          <w:szCs w:val="24"/>
        </w:rPr>
        <w:t xml:space="preserve"> </w:t>
      </w:r>
      <w:r w:rsidRPr="00C71433">
        <w:rPr>
          <w:rFonts w:ascii="Times New Roman" w:hAnsi="Times New Roman"/>
          <w:sz w:val="24"/>
          <w:szCs w:val="24"/>
        </w:rPr>
        <w:noBreakHyphen/>
        <w:t xml:space="preserve"> юридическое лицо - исполнитель коммунальных услуг, приобретающее </w:t>
      </w:r>
      <w:r w:rsidRPr="00C71433">
        <w:rPr>
          <w:rFonts w:ascii="Times New Roman" w:hAnsi="Times New Roman"/>
          <w:sz w:val="24"/>
          <w:szCs w:val="24"/>
        </w:rPr>
        <w:lastRenderedPageBreak/>
        <w:t>электрическую энергию в целях обеспечения предоставления собственникам (пользователям) жилых и нежилых помещений коммунальной услуги по электроснабжению, в том числе потребляемой в процессе использования жилых и нежилых помещений и общего имущества в многоквартирном доме.</w:t>
      </w:r>
    </w:p>
    <w:p w:rsidR="003661D6" w:rsidRPr="00C71433" w:rsidRDefault="008D12E4">
      <w:pPr>
        <w:tabs>
          <w:tab w:val="left" w:pos="709"/>
          <w:tab w:val="left" w:pos="1200"/>
        </w:tabs>
        <w:ind w:firstLine="709"/>
        <w:jc w:val="both"/>
        <w:rPr>
          <w:rStyle w:val="1"/>
          <w:rFonts w:ascii="Times New Roman" w:hAnsi="Times New Roman"/>
          <w:i/>
          <w:color w:val="000000"/>
          <w:sz w:val="24"/>
          <w:szCs w:val="24"/>
        </w:rPr>
      </w:pPr>
      <w:r w:rsidRPr="00C71433">
        <w:rPr>
          <w:rFonts w:ascii="Times New Roman" w:hAnsi="Times New Roman"/>
          <w:i/>
          <w:sz w:val="24"/>
          <w:szCs w:val="24"/>
        </w:rPr>
        <w:t>Безучётное потребление электроэнергии</w:t>
      </w:r>
      <w:r w:rsidRPr="00C71433">
        <w:rPr>
          <w:rFonts w:ascii="Times New Roman" w:hAnsi="Times New Roman"/>
          <w:sz w:val="24"/>
          <w:szCs w:val="24"/>
        </w:rPr>
        <w:t xml:space="preserve"> - потребление электрической энергии с нарушением установленного Договором и </w:t>
      </w:r>
      <w:r w:rsidRPr="00C71433">
        <w:rPr>
          <w:rFonts w:ascii="Times New Roman" w:hAnsi="Times New Roman"/>
          <w:sz w:val="24"/>
          <w:szCs w:val="24"/>
          <w:shd w:val="clear" w:color="auto" w:fill="FFFFFF"/>
        </w:rPr>
        <w:t xml:space="preserve">Основными </w:t>
      </w:r>
      <w:hyperlink r:id="rId11" w:history="1">
        <w:r w:rsidRPr="00C71433">
          <w:rPr>
            <w:rStyle w:val="a7"/>
            <w:rFonts w:ascii="Times New Roman" w:hAnsi="Times New Roman"/>
            <w:sz w:val="24"/>
            <w:szCs w:val="24"/>
          </w:rPr>
          <w:t>положения</w:t>
        </w:r>
      </w:hyperlink>
      <w:r w:rsidRPr="00C71433">
        <w:rPr>
          <w:rFonts w:ascii="Times New Roman" w:hAnsi="Times New Roman"/>
          <w:sz w:val="24"/>
          <w:szCs w:val="24"/>
          <w:shd w:val="clear" w:color="auto" w:fill="FFFFFF"/>
        </w:rPr>
        <w:t xml:space="preserve">ми функционирования розничных рынков электрической энергии; </w:t>
      </w:r>
      <w:hyperlink r:id="rId12" w:history="1">
        <w:r w:rsidRPr="00C71433">
          <w:rPr>
            <w:rStyle w:val="a7"/>
            <w:rFonts w:ascii="Times New Roman" w:hAnsi="Times New Roman"/>
            <w:sz w:val="24"/>
            <w:szCs w:val="24"/>
          </w:rPr>
          <w:t>Правила</w:t>
        </w:r>
      </w:hyperlink>
      <w:r w:rsidRPr="00C71433">
        <w:rPr>
          <w:rFonts w:ascii="Times New Roman" w:hAnsi="Times New Roman"/>
          <w:sz w:val="24"/>
          <w:szCs w:val="24"/>
          <w:shd w:val="clear" w:color="auto" w:fill="FFFFFF"/>
        </w:rPr>
        <w:t>ми</w:t>
      </w:r>
      <w:r w:rsidRPr="00C71433">
        <w:rPr>
          <w:rFonts w:ascii="Times New Roman" w:hAnsi="Times New Roman"/>
          <w:b/>
          <w:sz w:val="24"/>
          <w:szCs w:val="24"/>
          <w:shd w:val="clear" w:color="auto" w:fill="FFFFFF"/>
        </w:rPr>
        <w:t xml:space="preserve"> </w:t>
      </w:r>
      <w:r w:rsidRPr="00C71433">
        <w:rPr>
          <w:rFonts w:ascii="Times New Roman" w:hAnsi="Times New Roman"/>
          <w:sz w:val="24"/>
          <w:szCs w:val="24"/>
          <w:shd w:val="clear" w:color="auto" w:fill="FFFFFF"/>
        </w:rPr>
        <w:t xml:space="preserve">полного и (или) частичного ограничения режима потребления электрической энергии, утвержденными постановлением Правительства РФ от 04.05.2012 № 442, </w:t>
      </w:r>
      <w:r w:rsidRPr="00C71433">
        <w:rPr>
          <w:rFonts w:ascii="Times New Roman" w:hAnsi="Times New Roman"/>
          <w:sz w:val="24"/>
          <w:szCs w:val="24"/>
        </w:rPr>
        <w:t>порядка учета электрической энергии со стороны Потребителя,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иных действий (бездействий), которые привели к искажению данных о фактическом объеме потребления электрической энергии (мощности), в том числе присоединения нагрузок до приборов учета или нарушения схем учета электрической энергии, несоблюдения технических условий, выданных Гарантирующим поставщиком и (или) сетевой организацией, для подключения объектов Потребителя к электрической энергии.</w:t>
      </w:r>
    </w:p>
    <w:p w:rsidR="003661D6" w:rsidRPr="00C71433" w:rsidRDefault="008D12E4">
      <w:pPr>
        <w:pStyle w:val="12"/>
        <w:tabs>
          <w:tab w:val="left" w:pos="709"/>
          <w:tab w:val="left" w:pos="1200"/>
        </w:tabs>
        <w:ind w:firstLine="709"/>
        <w:jc w:val="both"/>
        <w:rPr>
          <w:rStyle w:val="1"/>
          <w:rFonts w:ascii="Times New Roman" w:hAnsi="Times New Roman"/>
          <w:i/>
          <w:color w:val="000000"/>
          <w:sz w:val="24"/>
          <w:szCs w:val="24"/>
        </w:rPr>
      </w:pPr>
      <w:r w:rsidRPr="00C71433">
        <w:rPr>
          <w:rStyle w:val="1"/>
          <w:rFonts w:ascii="Times New Roman" w:hAnsi="Times New Roman"/>
          <w:i/>
          <w:color w:val="000000"/>
          <w:sz w:val="24"/>
          <w:szCs w:val="24"/>
        </w:rPr>
        <w:t>Точка поставки электрической энергии</w:t>
      </w:r>
      <w:r w:rsidRPr="00C71433">
        <w:rPr>
          <w:rStyle w:val="1"/>
          <w:rFonts w:ascii="Times New Roman" w:hAnsi="Times New Roman"/>
          <w:color w:val="000000"/>
          <w:sz w:val="24"/>
          <w:szCs w:val="24"/>
        </w:rPr>
        <w:t xml:space="preserve"> - </w:t>
      </w:r>
      <w:r w:rsidRPr="00C71433">
        <w:rPr>
          <w:rFonts w:ascii="Times New Roman" w:hAnsi="Times New Roman"/>
          <w:sz w:val="24"/>
          <w:szCs w:val="24"/>
        </w:rPr>
        <w:t xml:space="preserve">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3" w:history="1">
        <w:r w:rsidRPr="00C71433">
          <w:rPr>
            <w:rStyle w:val="a7"/>
            <w:rFonts w:ascii="Times New Roman" w:hAnsi="Times New Roman"/>
            <w:sz w:val="24"/>
            <w:szCs w:val="24"/>
          </w:rPr>
          <w:t>законодательством</w:t>
        </w:r>
      </w:hyperlink>
      <w:r w:rsidRPr="00C71433">
        <w:rPr>
          <w:rFonts w:ascii="Times New Roman" w:hAnsi="Times New Roman"/>
          <w:sz w:val="24"/>
          <w:szCs w:val="24"/>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r w:rsidRPr="00C71433">
        <w:rPr>
          <w:rStyle w:val="1"/>
          <w:rFonts w:ascii="Times New Roman" w:hAnsi="Times New Roman"/>
          <w:color w:val="000000"/>
          <w:sz w:val="24"/>
          <w:szCs w:val="24"/>
        </w:rPr>
        <w:t xml:space="preserve">. </w:t>
      </w:r>
    </w:p>
    <w:p w:rsidR="003661D6" w:rsidRPr="00C71433" w:rsidRDefault="008D12E4">
      <w:pPr>
        <w:pStyle w:val="ConsPlusNormal"/>
        <w:ind w:firstLine="709"/>
        <w:jc w:val="both"/>
        <w:rPr>
          <w:rStyle w:val="1"/>
          <w:rFonts w:ascii="Times New Roman" w:hAnsi="Times New Roman" w:cs="Times New Roman"/>
          <w:i/>
          <w:color w:val="000000"/>
          <w:sz w:val="24"/>
          <w:szCs w:val="24"/>
        </w:rPr>
      </w:pPr>
      <w:r w:rsidRPr="00C71433">
        <w:rPr>
          <w:rStyle w:val="1"/>
          <w:rFonts w:ascii="Times New Roman" w:hAnsi="Times New Roman" w:cs="Times New Roman"/>
          <w:i/>
          <w:color w:val="000000"/>
          <w:sz w:val="24"/>
          <w:szCs w:val="24"/>
        </w:rPr>
        <w:t>Измерительный комплекс</w:t>
      </w:r>
      <w:r w:rsidRPr="00C71433">
        <w:rPr>
          <w:rStyle w:val="1"/>
          <w:rFonts w:ascii="Times New Roman" w:hAnsi="Times New Roman" w:cs="Times New Roman"/>
          <w:color w:val="000000"/>
          <w:sz w:val="24"/>
          <w:szCs w:val="24"/>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предназначенная для измерения объемов электрической энергии (мощности) в одной точке поставки.</w:t>
      </w:r>
    </w:p>
    <w:p w:rsidR="003661D6" w:rsidRPr="00C71433" w:rsidRDefault="008D12E4">
      <w:pPr>
        <w:pStyle w:val="ConsPlusNormal"/>
        <w:ind w:firstLine="709"/>
        <w:jc w:val="both"/>
        <w:rPr>
          <w:rFonts w:ascii="Times New Roman" w:hAnsi="Times New Roman" w:cs="Times New Roman"/>
          <w:i/>
          <w:sz w:val="24"/>
          <w:szCs w:val="24"/>
        </w:rPr>
      </w:pPr>
      <w:r w:rsidRPr="00C71433">
        <w:rPr>
          <w:rStyle w:val="1"/>
          <w:rFonts w:ascii="Times New Roman" w:hAnsi="Times New Roman" w:cs="Times New Roman"/>
          <w:i/>
          <w:color w:val="000000"/>
          <w:sz w:val="24"/>
          <w:szCs w:val="24"/>
        </w:rPr>
        <w:t>Система учета</w:t>
      </w:r>
      <w:r w:rsidRPr="00C71433">
        <w:rPr>
          <w:rStyle w:val="1"/>
          <w:rFonts w:ascii="Times New Roman" w:hAnsi="Times New Roman" w:cs="Times New Roman"/>
          <w:color w:val="000000"/>
          <w:sz w:val="24"/>
          <w:szCs w:val="24"/>
        </w:rPr>
        <w:t xml:space="preserve"> - совокупность измерительных комплексов, связующих и вычислительных </w:t>
      </w:r>
      <w:r w:rsidRPr="00C71433">
        <w:rPr>
          <w:rStyle w:val="1"/>
          <w:rFonts w:ascii="Times New Roman" w:hAnsi="Times New Roman" w:cs="Times New Roman"/>
          <w:sz w:val="24"/>
          <w:szCs w:val="24"/>
        </w:rPr>
        <w:t>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3661D6" w:rsidRPr="00C71433" w:rsidRDefault="008D12E4">
      <w:pPr>
        <w:pStyle w:val="ConsPlusNormal"/>
        <w:ind w:firstLine="709"/>
        <w:jc w:val="both"/>
        <w:rPr>
          <w:rFonts w:ascii="Times New Roman" w:hAnsi="Times New Roman" w:cs="Times New Roman"/>
          <w:sz w:val="24"/>
          <w:szCs w:val="24"/>
          <w:shd w:val="clear" w:color="auto" w:fill="FFFFFF"/>
        </w:rPr>
      </w:pPr>
      <w:r w:rsidRPr="00C71433">
        <w:rPr>
          <w:rFonts w:ascii="Times New Roman" w:hAnsi="Times New Roman" w:cs="Times New Roman"/>
          <w:i/>
          <w:sz w:val="24"/>
          <w:szCs w:val="24"/>
        </w:rPr>
        <w:t>АИИСКУЭ</w:t>
      </w:r>
      <w:r w:rsidRPr="00C71433">
        <w:rPr>
          <w:rFonts w:ascii="Times New Roman" w:hAnsi="Times New Roman" w:cs="Times New Roman"/>
          <w:sz w:val="24"/>
          <w:szCs w:val="24"/>
        </w:rPr>
        <w:t xml:space="preserve"> - а</w:t>
      </w:r>
      <w:r w:rsidRPr="00C71433">
        <w:rPr>
          <w:rFonts w:ascii="Times New Roman" w:hAnsi="Times New Roman" w:cs="Times New Roman"/>
          <w:bCs/>
          <w:sz w:val="24"/>
          <w:szCs w:val="24"/>
        </w:rPr>
        <w:t>втоматизированная информационно-измерительная система коммерческого учёта электроэнергии</w:t>
      </w:r>
      <w:r w:rsidRPr="00C71433">
        <w:rPr>
          <w:rFonts w:ascii="Times New Roman" w:hAnsi="Times New Roman" w:cs="Times New Roman"/>
          <w:sz w:val="24"/>
          <w:szCs w:val="24"/>
        </w:rPr>
        <w:t xml:space="preserve">, совокупность аппаратных и программных средств, обеспечивающих дистанционный сбор, хранение и обработку данных об энергетических потоках в </w:t>
      </w:r>
      <w:hyperlink r:id="rId14" w:history="1">
        <w:r w:rsidRPr="00C71433">
          <w:rPr>
            <w:rStyle w:val="a7"/>
            <w:rFonts w:ascii="Times New Roman" w:hAnsi="Times New Roman" w:cs="Times New Roman"/>
            <w:sz w:val="24"/>
            <w:szCs w:val="24"/>
          </w:rPr>
          <w:t>электросетях</w:t>
        </w:r>
      </w:hyperlink>
      <w:r w:rsidRPr="00C71433">
        <w:rPr>
          <w:rFonts w:ascii="Times New Roman" w:hAnsi="Times New Roman" w:cs="Times New Roman"/>
          <w:sz w:val="24"/>
          <w:szCs w:val="24"/>
        </w:rPr>
        <w:t>. АИИСКУЭ необходима для автоматизации торговли электроэнергией. Также АИИСКУЭ выполняет технические функции контроля за режимами работы электрооборудования.</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shd w:val="clear" w:color="auto" w:fill="FFFFFF"/>
        </w:rPr>
        <w:t>Иные понятия, используемые в настоящем Договоре, имеют значения, определенные федеральными законами и нормативными правовыми актами РФ.</w:t>
      </w:r>
    </w:p>
    <w:p w:rsidR="003661D6" w:rsidRPr="00C71433" w:rsidRDefault="003661D6">
      <w:pPr>
        <w:ind w:firstLine="708"/>
        <w:jc w:val="both"/>
        <w:rPr>
          <w:rFonts w:ascii="Times New Roman" w:hAnsi="Times New Roman"/>
          <w:sz w:val="24"/>
          <w:szCs w:val="24"/>
        </w:rPr>
      </w:pPr>
    </w:p>
    <w:p w:rsidR="00C152E4" w:rsidRDefault="00C152E4" w:rsidP="00C71433">
      <w:pPr>
        <w:ind w:firstLine="708"/>
        <w:jc w:val="center"/>
        <w:rPr>
          <w:rFonts w:ascii="Times New Roman" w:hAnsi="Times New Roman"/>
          <w:b/>
          <w:sz w:val="24"/>
          <w:szCs w:val="24"/>
        </w:rPr>
      </w:pPr>
    </w:p>
    <w:p w:rsidR="00C152E4" w:rsidRDefault="00C152E4" w:rsidP="00C71433">
      <w:pPr>
        <w:ind w:firstLine="708"/>
        <w:jc w:val="center"/>
        <w:rPr>
          <w:rFonts w:ascii="Times New Roman" w:hAnsi="Times New Roman"/>
          <w:b/>
          <w:sz w:val="24"/>
          <w:szCs w:val="24"/>
        </w:rPr>
      </w:pPr>
    </w:p>
    <w:p w:rsidR="003661D6" w:rsidRPr="00C71433" w:rsidRDefault="008D12E4" w:rsidP="00C71433">
      <w:pPr>
        <w:ind w:firstLine="708"/>
        <w:jc w:val="center"/>
        <w:rPr>
          <w:rFonts w:ascii="Times New Roman" w:hAnsi="Times New Roman"/>
          <w:sz w:val="24"/>
          <w:szCs w:val="24"/>
        </w:rPr>
      </w:pPr>
      <w:r w:rsidRPr="00C71433">
        <w:rPr>
          <w:rFonts w:ascii="Times New Roman" w:hAnsi="Times New Roman"/>
          <w:b/>
          <w:sz w:val="24"/>
          <w:szCs w:val="24"/>
        </w:rPr>
        <w:t>1. ПРЕДМЕТ ДОГОВОРА</w:t>
      </w:r>
    </w:p>
    <w:p w:rsidR="003661D6" w:rsidRDefault="008D12E4" w:rsidP="00C71433">
      <w:pPr>
        <w:pStyle w:val="af6"/>
        <w:tabs>
          <w:tab w:val="left" w:pos="900"/>
          <w:tab w:val="left" w:pos="1080"/>
        </w:tabs>
        <w:spacing w:before="0" w:after="0"/>
        <w:ind w:firstLine="539"/>
        <w:jc w:val="both"/>
      </w:pPr>
      <w:r w:rsidRPr="00C71433">
        <w:t xml:space="preserve">1.1. </w:t>
      </w:r>
      <w:r w:rsidR="00C71433" w:rsidRPr="00D3119E">
        <w:t xml:space="preserve">По настоящему договору </w:t>
      </w:r>
      <w:r w:rsidR="00680391">
        <w:t>Гарантирующий поставщик</w:t>
      </w:r>
      <w:r w:rsidR="00C71433" w:rsidRPr="00D3119E">
        <w:t xml:space="preserve"> обязуется в течение срока действия настоящего договора через присоединенные системы </w:t>
      </w:r>
      <w:r w:rsidR="00C71433">
        <w:t>электро</w:t>
      </w:r>
      <w:r w:rsidR="00C71433" w:rsidRPr="00D3119E">
        <w:t xml:space="preserve">снабжения подавать в </w:t>
      </w:r>
      <w:r w:rsidR="00C71433" w:rsidRPr="00D3119E">
        <w:lastRenderedPageBreak/>
        <w:t xml:space="preserve">многоквартирные дома, указанные в </w:t>
      </w:r>
      <w:r w:rsidR="00C71433" w:rsidRPr="00D3119E">
        <w:rPr>
          <w:i/>
        </w:rPr>
        <w:t>Приложении № 1</w:t>
      </w:r>
      <w:r w:rsidR="00C71433" w:rsidRPr="00D3119E">
        <w:t xml:space="preserve"> к настоящему договору, в целях обеспечения предоставления собственникам и пользователям помещений в многоквар</w:t>
      </w:r>
      <w:r w:rsidR="00C71433">
        <w:t>тирных домах коммунальных услуг</w:t>
      </w:r>
      <w:r w:rsidR="00C71433" w:rsidRPr="00D3119E">
        <w:t xml:space="preserve">,  а АБОНЕНТ обязуется оплачивать принятую </w:t>
      </w:r>
      <w:r w:rsidR="00C71433">
        <w:t>электрическую</w:t>
      </w:r>
      <w:r w:rsidR="00C71433" w:rsidRPr="00D3119E">
        <w:t xml:space="preserve"> энергию по ценам и в порядке, определенным настоящим договором, соблюдать предусмотренный настоящим договором режим ее потребления, обеспечивать безопасность эксплуатации внутридомовых инженерных сетей и исправность инженерных коммуникаций, оборудования и приборов, входящих в состав внутридомовых инженерных сетей.</w:t>
      </w:r>
    </w:p>
    <w:p w:rsidR="00F60431" w:rsidRDefault="00C152E4" w:rsidP="00C152E4">
      <w:pPr>
        <w:pStyle w:val="af6"/>
        <w:tabs>
          <w:tab w:val="left" w:pos="900"/>
          <w:tab w:val="left" w:pos="1080"/>
        </w:tabs>
        <w:spacing w:before="0" w:after="0"/>
        <w:ind w:firstLine="539"/>
        <w:jc w:val="both"/>
      </w:pPr>
      <w:r>
        <w:t xml:space="preserve">Согласованный сторонами ориентировочный </w:t>
      </w:r>
      <w:r w:rsidR="00F60431">
        <w:t xml:space="preserve">годовой </w:t>
      </w:r>
      <w:r>
        <w:t xml:space="preserve">объем потребления электрической энергии многоквартирных жилых домов с. Красноселькуп. находящихся в управлении АБОНЕНТА, указанных в </w:t>
      </w:r>
      <w:r w:rsidRPr="007843AF">
        <w:rPr>
          <w:i/>
        </w:rPr>
        <w:t>Приложении</w:t>
      </w:r>
      <w:r>
        <w:t xml:space="preserve"> №1 к настоящему договору, составляет </w:t>
      </w:r>
      <w:r w:rsidR="00443218">
        <w:rPr>
          <w:b/>
        </w:rPr>
        <w:t>___________</w:t>
      </w:r>
      <w:r>
        <w:t xml:space="preserve"> </w:t>
      </w:r>
      <w:r w:rsidR="00F60431">
        <w:t>кВт.</w:t>
      </w:r>
    </w:p>
    <w:p w:rsidR="00C92053" w:rsidRDefault="00E308E2" w:rsidP="00C92053">
      <w:pPr>
        <w:pStyle w:val="af6"/>
        <w:tabs>
          <w:tab w:val="left" w:pos="900"/>
          <w:tab w:val="left" w:pos="1080"/>
        </w:tabs>
        <w:spacing w:before="0" w:after="0"/>
        <w:jc w:val="both"/>
      </w:pPr>
      <w:r>
        <w:t>Д</w:t>
      </w:r>
      <w:r w:rsidRPr="00C71433">
        <w:t>оговорные величины потребления электрической энергии (мощности)</w:t>
      </w:r>
      <w:r w:rsidR="00C92053">
        <w:t xml:space="preserve"> указан</w:t>
      </w:r>
      <w:r>
        <w:t>ы</w:t>
      </w:r>
      <w:r w:rsidR="00C92053">
        <w:t xml:space="preserve"> в </w:t>
      </w:r>
      <w:r w:rsidR="00C92053" w:rsidRPr="00C92053">
        <w:rPr>
          <w:i/>
        </w:rPr>
        <w:t>Приложении №2</w:t>
      </w:r>
      <w:r w:rsidR="00C92053">
        <w:t xml:space="preserve"> к настоящему договору.</w:t>
      </w:r>
    </w:p>
    <w:p w:rsidR="00C152E4" w:rsidRDefault="00C152E4" w:rsidP="00443218">
      <w:pPr>
        <w:pStyle w:val="af6"/>
        <w:tabs>
          <w:tab w:val="left" w:pos="900"/>
          <w:tab w:val="left" w:pos="1080"/>
        </w:tabs>
        <w:spacing w:before="0" w:after="0"/>
        <w:ind w:firstLine="539"/>
        <w:jc w:val="both"/>
      </w:pPr>
      <w:r>
        <w:t xml:space="preserve">– </w:t>
      </w:r>
      <w:r w:rsidR="00F60431">
        <w:t xml:space="preserve">одноставочный тариф </w:t>
      </w:r>
      <w:r w:rsidR="00F60431">
        <w:tab/>
      </w:r>
      <w:r w:rsidR="00443218">
        <w:t>_____________________________</w:t>
      </w:r>
      <w:r w:rsidR="00E308E2">
        <w:tab/>
      </w:r>
    </w:p>
    <w:p w:rsidR="00F60431" w:rsidRDefault="00F60431" w:rsidP="00443218">
      <w:pPr>
        <w:pStyle w:val="af6"/>
        <w:tabs>
          <w:tab w:val="left" w:pos="900"/>
          <w:tab w:val="left" w:pos="1080"/>
        </w:tabs>
        <w:spacing w:before="0" w:after="0"/>
        <w:ind w:firstLine="539"/>
        <w:jc w:val="both"/>
      </w:pPr>
      <w:r>
        <w:t>- двухставочный тариф</w:t>
      </w:r>
      <w:r>
        <w:tab/>
        <w:t>день:</w:t>
      </w:r>
      <w:r>
        <w:tab/>
      </w:r>
      <w:r w:rsidR="00443218">
        <w:t>_______________________</w:t>
      </w:r>
    </w:p>
    <w:p w:rsidR="00F60431" w:rsidRPr="00C71433" w:rsidRDefault="00E308E2" w:rsidP="00443218">
      <w:pPr>
        <w:pStyle w:val="af6"/>
        <w:tabs>
          <w:tab w:val="left" w:pos="900"/>
          <w:tab w:val="left" w:pos="1080"/>
        </w:tabs>
        <w:spacing w:before="0" w:after="0"/>
        <w:ind w:firstLine="539"/>
        <w:jc w:val="both"/>
      </w:pPr>
      <w:r>
        <w:tab/>
      </w:r>
      <w:r>
        <w:tab/>
      </w:r>
      <w:r>
        <w:tab/>
      </w:r>
      <w:r>
        <w:tab/>
      </w:r>
      <w:r>
        <w:tab/>
      </w:r>
      <w:r>
        <w:tab/>
        <w:t>ночь:</w:t>
      </w:r>
      <w:r>
        <w:tab/>
      </w:r>
      <w:r w:rsidR="00443218">
        <w:t>_______________________</w:t>
      </w:r>
    </w:p>
    <w:p w:rsidR="003661D6" w:rsidRPr="00C71433" w:rsidRDefault="008D12E4">
      <w:pPr>
        <w:ind w:firstLine="708"/>
        <w:jc w:val="both"/>
        <w:rPr>
          <w:rFonts w:ascii="Times New Roman" w:hAnsi="Times New Roman"/>
          <w:sz w:val="24"/>
          <w:szCs w:val="24"/>
        </w:rPr>
      </w:pPr>
      <w:r w:rsidRPr="00C71433">
        <w:rPr>
          <w:rFonts w:ascii="Times New Roman" w:hAnsi="Times New Roman"/>
          <w:sz w:val="24"/>
          <w:szCs w:val="24"/>
        </w:rPr>
        <w:t>1.2. Стороны обязуются руководствоваться настоящим Договором, а также действующим законодательством РФ.</w:t>
      </w:r>
    </w:p>
    <w:p w:rsidR="003661D6" w:rsidRPr="00C71433" w:rsidRDefault="008D12E4">
      <w:pPr>
        <w:ind w:firstLine="708"/>
        <w:jc w:val="both"/>
        <w:rPr>
          <w:rFonts w:ascii="Times New Roman" w:hAnsi="Times New Roman"/>
          <w:sz w:val="24"/>
          <w:szCs w:val="24"/>
        </w:rPr>
      </w:pPr>
      <w:r w:rsidRPr="00C71433">
        <w:rPr>
          <w:rFonts w:ascii="Times New Roman" w:hAnsi="Times New Roman"/>
          <w:sz w:val="24"/>
          <w:szCs w:val="24"/>
        </w:rPr>
        <w:t xml:space="preserve">1.3. Поставка электрической энергии Потребителю производится до точек технологического присоединения электрических сетей Потребителя к электрическим сетям </w:t>
      </w:r>
      <w:r w:rsidR="00D55068">
        <w:rPr>
          <w:rFonts w:ascii="Times New Roman" w:hAnsi="Times New Roman"/>
          <w:sz w:val="24"/>
          <w:szCs w:val="24"/>
        </w:rPr>
        <w:t>Гарантирующего поставщика</w:t>
      </w:r>
      <w:r w:rsidRPr="00C71433">
        <w:rPr>
          <w:rFonts w:ascii="Times New Roman" w:hAnsi="Times New Roman"/>
          <w:sz w:val="24"/>
          <w:szCs w:val="24"/>
        </w:rPr>
        <w:t xml:space="preserve">, установленных в актах разграничения балансовой принадлежности электрических сетей и эксплуатационной ответственности сторон, являющихся приложением № </w:t>
      </w:r>
      <w:r w:rsidR="00E308E2">
        <w:rPr>
          <w:rFonts w:ascii="Times New Roman" w:hAnsi="Times New Roman"/>
          <w:sz w:val="24"/>
          <w:szCs w:val="24"/>
        </w:rPr>
        <w:t>3</w:t>
      </w:r>
      <w:r w:rsidRPr="00C71433">
        <w:rPr>
          <w:rFonts w:ascii="Times New Roman" w:hAnsi="Times New Roman"/>
          <w:sz w:val="24"/>
          <w:szCs w:val="24"/>
        </w:rPr>
        <w:t xml:space="preserve"> к настоящему Договору. Местом передачи энергии  (местом перехода права собственности на электрическую энергию и мощность) является граница балансовой принадлежности электросети Потребителя.  </w:t>
      </w:r>
    </w:p>
    <w:p w:rsidR="003661D6" w:rsidRPr="00C71433" w:rsidRDefault="008D12E4">
      <w:pPr>
        <w:ind w:firstLine="708"/>
        <w:jc w:val="both"/>
        <w:rPr>
          <w:rFonts w:ascii="Times New Roman" w:hAnsi="Times New Roman"/>
          <w:sz w:val="24"/>
          <w:szCs w:val="24"/>
        </w:rPr>
      </w:pPr>
      <w:r w:rsidRPr="00C71433">
        <w:rPr>
          <w:rFonts w:ascii="Times New Roman" w:hAnsi="Times New Roman"/>
          <w:sz w:val="24"/>
          <w:szCs w:val="24"/>
        </w:rPr>
        <w:t xml:space="preserve">1.4. Гарантирующий поставщик несет ответственность за надежность снабжения и качество  поставки электрической энергии на границе раздела внутридомовых инженерных систем и централизованных сетей инженерно-технического обеспечения в соответствии с актами балансовой принадлежности электрических сетей и эксплуатационной ответственности сторон, являющихся приложением № </w:t>
      </w:r>
      <w:r w:rsidR="00E308E2">
        <w:rPr>
          <w:rFonts w:ascii="Times New Roman" w:hAnsi="Times New Roman"/>
          <w:sz w:val="24"/>
          <w:szCs w:val="24"/>
        </w:rPr>
        <w:t>3</w:t>
      </w:r>
      <w:r w:rsidRPr="00C71433">
        <w:rPr>
          <w:rFonts w:ascii="Times New Roman" w:hAnsi="Times New Roman"/>
          <w:sz w:val="24"/>
          <w:szCs w:val="24"/>
        </w:rPr>
        <w:t xml:space="preserve"> к настоящему Договору.</w:t>
      </w:r>
    </w:p>
    <w:p w:rsidR="003661D6" w:rsidRPr="00C71433" w:rsidRDefault="008D12E4">
      <w:pPr>
        <w:ind w:firstLine="708"/>
        <w:jc w:val="both"/>
        <w:rPr>
          <w:rFonts w:ascii="Times New Roman" w:hAnsi="Times New Roman"/>
          <w:sz w:val="24"/>
          <w:szCs w:val="24"/>
        </w:rPr>
      </w:pPr>
      <w:r w:rsidRPr="00C71433">
        <w:rPr>
          <w:rFonts w:ascii="Times New Roman" w:hAnsi="Times New Roman"/>
          <w:sz w:val="24"/>
          <w:szCs w:val="24"/>
        </w:rPr>
        <w:t xml:space="preserve">Если энергопринимающее устройство Потребителя технологически присоединено к объектам электросетевого хозяйства </w:t>
      </w:r>
      <w:r w:rsidR="00680391">
        <w:rPr>
          <w:rFonts w:ascii="Times New Roman" w:hAnsi="Times New Roman"/>
          <w:sz w:val="24"/>
          <w:szCs w:val="24"/>
        </w:rPr>
        <w:t>Гарантирующего поставщика</w:t>
      </w:r>
      <w:r w:rsidRPr="00C71433">
        <w:rPr>
          <w:rFonts w:ascii="Times New Roman" w:hAnsi="Times New Roman"/>
          <w:sz w:val="24"/>
          <w:szCs w:val="24"/>
        </w:rPr>
        <w:t xml:space="preserve"> опосредованно через энергопринимающие устройства, объекты электросетевого хозяйства лиц, не оказывающих услуги по передаче, то Гарантирующий поставщик  нес</w:t>
      </w:r>
      <w:r w:rsidR="00C71433">
        <w:rPr>
          <w:rFonts w:ascii="Times New Roman" w:hAnsi="Times New Roman"/>
          <w:sz w:val="24"/>
          <w:szCs w:val="24"/>
        </w:rPr>
        <w:t>е</w:t>
      </w:r>
      <w:r w:rsidRPr="00C71433">
        <w:rPr>
          <w:rFonts w:ascii="Times New Roman" w:hAnsi="Times New Roman"/>
          <w:sz w:val="24"/>
          <w:szCs w:val="24"/>
        </w:rPr>
        <w:t xml:space="preserve">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w:t>
      </w:r>
      <w:r w:rsidR="00680391">
        <w:rPr>
          <w:rFonts w:ascii="Times New Roman" w:hAnsi="Times New Roman"/>
          <w:sz w:val="24"/>
          <w:szCs w:val="24"/>
        </w:rPr>
        <w:t>Г</w:t>
      </w:r>
      <w:r w:rsidR="00C71433">
        <w:rPr>
          <w:rFonts w:ascii="Times New Roman" w:hAnsi="Times New Roman"/>
          <w:sz w:val="24"/>
          <w:szCs w:val="24"/>
        </w:rPr>
        <w:t>арантирующего поставщика</w:t>
      </w:r>
      <w:r w:rsidRPr="00C71433">
        <w:rPr>
          <w:rFonts w:ascii="Times New Roman" w:hAnsi="Times New Roman"/>
          <w:sz w:val="24"/>
          <w:szCs w:val="24"/>
        </w:rPr>
        <w:t>.</w:t>
      </w:r>
    </w:p>
    <w:p w:rsidR="003661D6" w:rsidRPr="00C71433" w:rsidRDefault="008D12E4">
      <w:pPr>
        <w:ind w:firstLine="708"/>
        <w:jc w:val="both"/>
        <w:rPr>
          <w:rFonts w:ascii="Times New Roman" w:hAnsi="Times New Roman"/>
          <w:sz w:val="24"/>
          <w:szCs w:val="24"/>
        </w:rPr>
      </w:pPr>
      <w:r w:rsidRPr="00C71433">
        <w:rPr>
          <w:rFonts w:ascii="Times New Roman" w:hAnsi="Times New Roman"/>
          <w:sz w:val="24"/>
          <w:szCs w:val="24"/>
        </w:rPr>
        <w:t>1.5. Поставка электрической энергии Потребителю осуществляется для целей предоставления собственникам (пользователям) жилых и нежилых помещений коммунальной услуги по электроснабжению, а также в процессе использования общего имущества в многоквартирном доме (на общедомовые нужды).</w:t>
      </w:r>
    </w:p>
    <w:p w:rsidR="003661D6" w:rsidRPr="00C71433" w:rsidRDefault="003661D6">
      <w:pPr>
        <w:tabs>
          <w:tab w:val="left" w:pos="9360"/>
        </w:tabs>
        <w:ind w:firstLine="720"/>
        <w:jc w:val="both"/>
        <w:rPr>
          <w:rFonts w:ascii="Times New Roman" w:hAnsi="Times New Roman"/>
          <w:sz w:val="24"/>
          <w:szCs w:val="24"/>
        </w:rPr>
      </w:pPr>
    </w:p>
    <w:p w:rsidR="003661D6" w:rsidRPr="00C71433" w:rsidRDefault="008D12E4" w:rsidP="00F60431">
      <w:pPr>
        <w:ind w:firstLine="708"/>
        <w:jc w:val="center"/>
        <w:rPr>
          <w:rFonts w:ascii="Times New Roman" w:hAnsi="Times New Roman"/>
          <w:b/>
          <w:sz w:val="24"/>
          <w:szCs w:val="24"/>
        </w:rPr>
      </w:pPr>
      <w:r w:rsidRPr="00C71433">
        <w:rPr>
          <w:rFonts w:ascii="Times New Roman" w:hAnsi="Times New Roman"/>
          <w:b/>
          <w:sz w:val="24"/>
          <w:szCs w:val="24"/>
        </w:rPr>
        <w:t>2. ОБЯЗАННОСТИ И ПРАВА ГАРАНТИРУЮЩЕГО ПОСТАВЩИКА</w:t>
      </w:r>
    </w:p>
    <w:p w:rsidR="003661D6" w:rsidRPr="00C71433" w:rsidRDefault="008D12E4">
      <w:pPr>
        <w:ind w:firstLine="708"/>
        <w:jc w:val="both"/>
        <w:rPr>
          <w:rFonts w:ascii="Times New Roman" w:hAnsi="Times New Roman"/>
          <w:sz w:val="24"/>
          <w:szCs w:val="24"/>
        </w:rPr>
      </w:pPr>
      <w:r w:rsidRPr="00C71433">
        <w:rPr>
          <w:rFonts w:ascii="Times New Roman" w:hAnsi="Times New Roman"/>
          <w:b/>
          <w:sz w:val="24"/>
          <w:szCs w:val="24"/>
        </w:rPr>
        <w:t>2.1. Гарантирующий поставщик обязуется:</w:t>
      </w:r>
    </w:p>
    <w:p w:rsidR="003661D6" w:rsidRPr="00C71433" w:rsidRDefault="008D12E4">
      <w:pPr>
        <w:tabs>
          <w:tab w:val="left" w:pos="720"/>
        </w:tabs>
        <w:ind w:firstLine="708"/>
        <w:jc w:val="both"/>
        <w:rPr>
          <w:rFonts w:ascii="Times New Roman" w:hAnsi="Times New Roman"/>
          <w:sz w:val="24"/>
          <w:szCs w:val="24"/>
        </w:rPr>
      </w:pPr>
      <w:r w:rsidRPr="00C71433">
        <w:rPr>
          <w:rFonts w:ascii="Times New Roman" w:hAnsi="Times New Roman"/>
          <w:sz w:val="24"/>
          <w:szCs w:val="24"/>
        </w:rPr>
        <w:tab/>
        <w:t xml:space="preserve">2.1.1. </w:t>
      </w:r>
      <w:r w:rsidR="00C71433">
        <w:rPr>
          <w:rFonts w:ascii="Times New Roman" w:hAnsi="Times New Roman"/>
          <w:sz w:val="24"/>
          <w:szCs w:val="24"/>
        </w:rPr>
        <w:t>П</w:t>
      </w:r>
      <w:r w:rsidRPr="00C71433">
        <w:rPr>
          <w:rFonts w:ascii="Times New Roman" w:hAnsi="Times New Roman"/>
          <w:sz w:val="24"/>
          <w:szCs w:val="24"/>
        </w:rPr>
        <w:t>оставлять электрическую энергию Потребителю в объеме, установленным настоящим Договором.</w:t>
      </w:r>
    </w:p>
    <w:p w:rsidR="003661D6" w:rsidRPr="00C71433" w:rsidRDefault="008D12E4">
      <w:pPr>
        <w:tabs>
          <w:tab w:val="left" w:pos="720"/>
        </w:tabs>
        <w:ind w:firstLine="708"/>
        <w:jc w:val="both"/>
        <w:rPr>
          <w:rFonts w:ascii="Times New Roman" w:hAnsi="Times New Roman"/>
          <w:sz w:val="24"/>
          <w:szCs w:val="24"/>
        </w:rPr>
      </w:pPr>
      <w:r w:rsidRPr="00C71433">
        <w:rPr>
          <w:rFonts w:ascii="Times New Roman" w:hAnsi="Times New Roman"/>
          <w:sz w:val="24"/>
          <w:szCs w:val="24"/>
        </w:rPr>
        <w:tab/>
        <w:t xml:space="preserve">2.1.2. </w:t>
      </w:r>
      <w:r w:rsidR="00C71433">
        <w:rPr>
          <w:rFonts w:ascii="Times New Roman" w:hAnsi="Times New Roman"/>
          <w:sz w:val="24"/>
          <w:szCs w:val="24"/>
        </w:rPr>
        <w:t>О</w:t>
      </w:r>
      <w:r w:rsidRPr="00C71433">
        <w:rPr>
          <w:rFonts w:ascii="Times New Roman" w:hAnsi="Times New Roman"/>
          <w:sz w:val="24"/>
          <w:szCs w:val="24"/>
        </w:rPr>
        <w:t>перативно информировать Потребителя об аварийных ситуациях в электрических сетях.</w:t>
      </w:r>
    </w:p>
    <w:p w:rsidR="003661D6" w:rsidRPr="00C71433" w:rsidRDefault="008D12E4">
      <w:pPr>
        <w:tabs>
          <w:tab w:val="left" w:pos="720"/>
        </w:tabs>
        <w:ind w:firstLine="720"/>
        <w:jc w:val="both"/>
        <w:rPr>
          <w:rFonts w:ascii="Times New Roman" w:hAnsi="Times New Roman"/>
          <w:sz w:val="24"/>
          <w:szCs w:val="24"/>
        </w:rPr>
      </w:pPr>
      <w:r w:rsidRPr="00C71433">
        <w:rPr>
          <w:rFonts w:ascii="Times New Roman" w:hAnsi="Times New Roman"/>
          <w:sz w:val="24"/>
          <w:szCs w:val="24"/>
        </w:rPr>
        <w:t>2.1.3. Предоставлять Потребителю счета-фактуры, оформленные в порядке и сроки, предусмотренные действующим законодательством РФ и настоящим Договором.</w:t>
      </w:r>
    </w:p>
    <w:p w:rsidR="003661D6" w:rsidRPr="00C71433" w:rsidRDefault="008D12E4">
      <w:pPr>
        <w:tabs>
          <w:tab w:val="left" w:pos="720"/>
        </w:tabs>
        <w:ind w:firstLine="709"/>
        <w:jc w:val="both"/>
        <w:rPr>
          <w:rFonts w:ascii="Times New Roman" w:hAnsi="Times New Roman"/>
          <w:sz w:val="24"/>
          <w:szCs w:val="24"/>
        </w:rPr>
      </w:pPr>
      <w:r w:rsidRPr="00C71433">
        <w:rPr>
          <w:rFonts w:ascii="Times New Roman" w:hAnsi="Times New Roman"/>
          <w:sz w:val="24"/>
          <w:szCs w:val="24"/>
        </w:rPr>
        <w:t>2.1.4. При продлении срока действия Договора пересматривать ежегодно режимы подачи (графики) и потребления электрической энергии (мощности) в соответствии с заявкой Потребителя.</w:t>
      </w:r>
    </w:p>
    <w:p w:rsidR="00C71433" w:rsidRDefault="008D12E4">
      <w:pPr>
        <w:tabs>
          <w:tab w:val="left" w:pos="709"/>
        </w:tabs>
        <w:ind w:firstLine="709"/>
        <w:jc w:val="both"/>
        <w:rPr>
          <w:rFonts w:ascii="Times New Roman" w:hAnsi="Times New Roman"/>
          <w:sz w:val="24"/>
          <w:szCs w:val="24"/>
        </w:rPr>
      </w:pPr>
      <w:r w:rsidRPr="00C71433">
        <w:rPr>
          <w:rFonts w:ascii="Times New Roman" w:hAnsi="Times New Roman"/>
          <w:sz w:val="24"/>
          <w:szCs w:val="24"/>
        </w:rPr>
        <w:t xml:space="preserve">2.1.5. Подавать электрическую энергию, качество которой должно соответствовать требованиям законодательства РФ. Качество электрической энергии должно соответствовать </w:t>
      </w:r>
      <w:r w:rsidRPr="00C71433">
        <w:rPr>
          <w:rFonts w:ascii="Times New Roman" w:hAnsi="Times New Roman"/>
          <w:sz w:val="24"/>
          <w:szCs w:val="24"/>
        </w:rPr>
        <w:lastRenderedPageBreak/>
        <w:t xml:space="preserve">требованиям технических регламентов и иным обязательным требованиям в пределах границ балансовой принадлежности объектов электросетевого хозяйства </w:t>
      </w:r>
      <w:r w:rsidR="00D55068">
        <w:rPr>
          <w:rFonts w:ascii="Times New Roman" w:hAnsi="Times New Roman"/>
          <w:sz w:val="24"/>
          <w:szCs w:val="24"/>
        </w:rPr>
        <w:t>Гарантирующего поставщика</w:t>
      </w:r>
      <w:r w:rsidRPr="00C71433">
        <w:rPr>
          <w:rFonts w:ascii="Times New Roman" w:hAnsi="Times New Roman"/>
          <w:sz w:val="24"/>
          <w:szCs w:val="24"/>
        </w:rPr>
        <w:t xml:space="preserve">. </w:t>
      </w:r>
    </w:p>
    <w:p w:rsidR="003661D6" w:rsidRPr="00C71433" w:rsidRDefault="008D12E4">
      <w:pPr>
        <w:tabs>
          <w:tab w:val="left" w:pos="709"/>
        </w:tabs>
        <w:ind w:firstLine="709"/>
        <w:jc w:val="both"/>
        <w:rPr>
          <w:rFonts w:ascii="Times New Roman" w:hAnsi="Times New Roman"/>
          <w:sz w:val="24"/>
          <w:szCs w:val="24"/>
        </w:rPr>
      </w:pPr>
      <w:r w:rsidRPr="00C71433">
        <w:rPr>
          <w:rFonts w:ascii="Times New Roman" w:hAnsi="Times New Roman"/>
          <w:sz w:val="24"/>
          <w:szCs w:val="24"/>
        </w:rPr>
        <w:t xml:space="preserve">Качество поставляемой электрической энергии (мощности) должно позволять Потребителю обеспечить предоставление собственникам (пользователям) жилых и нежилых помещений коммунальной услуги по электроснабжению и соответствовать условиям подключения (техническим условиям присоединения) многоквартирных домов и внутридомовых электрических сетей к объектам электросетевого хозяйства </w:t>
      </w:r>
      <w:r w:rsidR="00D55068">
        <w:rPr>
          <w:rFonts w:ascii="Times New Roman" w:hAnsi="Times New Roman"/>
          <w:sz w:val="24"/>
          <w:szCs w:val="24"/>
        </w:rPr>
        <w:t>Гарантирующего поставщика</w:t>
      </w:r>
      <w:r w:rsidRPr="00C71433">
        <w:rPr>
          <w:rFonts w:ascii="Times New Roman" w:hAnsi="Times New Roman"/>
          <w:sz w:val="24"/>
          <w:szCs w:val="24"/>
        </w:rPr>
        <w:t xml:space="preserve">. </w:t>
      </w:r>
    </w:p>
    <w:p w:rsidR="003661D6" w:rsidRPr="00C71433" w:rsidRDefault="008D12E4">
      <w:pPr>
        <w:pStyle w:val="ConsPlusNormal"/>
        <w:numPr>
          <w:ilvl w:val="2"/>
          <w:numId w:val="1"/>
        </w:numPr>
        <w:tabs>
          <w:tab w:val="left" w:pos="1276"/>
        </w:tabs>
        <w:ind w:left="0" w:firstLine="709"/>
        <w:jc w:val="both"/>
        <w:rPr>
          <w:rFonts w:ascii="Times New Roman" w:hAnsi="Times New Roman" w:cs="Times New Roman"/>
          <w:sz w:val="24"/>
          <w:szCs w:val="24"/>
        </w:rPr>
      </w:pPr>
      <w:r w:rsidRPr="00C71433">
        <w:rPr>
          <w:rFonts w:ascii="Times New Roman" w:hAnsi="Times New Roman" w:cs="Times New Roman"/>
          <w:sz w:val="24"/>
          <w:szCs w:val="24"/>
        </w:rPr>
        <w:t>Совершать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без взимания платы за их совершение, если иное прямо не установлено Основными положениями.</w:t>
      </w:r>
    </w:p>
    <w:p w:rsidR="003661D6" w:rsidRPr="00C71433" w:rsidRDefault="008D12E4">
      <w:pPr>
        <w:pStyle w:val="af3"/>
        <w:widowControl/>
        <w:numPr>
          <w:ilvl w:val="2"/>
          <w:numId w:val="1"/>
        </w:numPr>
        <w:tabs>
          <w:tab w:val="left" w:pos="709"/>
          <w:tab w:val="left" w:pos="1200"/>
          <w:tab w:val="left" w:pos="1440"/>
        </w:tabs>
        <w:overflowPunct/>
        <w:autoSpaceDE/>
        <w:ind w:left="0" w:firstLine="709"/>
        <w:jc w:val="both"/>
        <w:textAlignment w:val="auto"/>
        <w:rPr>
          <w:rFonts w:ascii="Times New Roman" w:hAnsi="Times New Roman"/>
          <w:sz w:val="24"/>
          <w:szCs w:val="24"/>
        </w:rPr>
      </w:pPr>
      <w:r w:rsidRPr="00C71433">
        <w:rPr>
          <w:rFonts w:ascii="Times New Roman" w:hAnsi="Times New Roman"/>
          <w:sz w:val="24"/>
          <w:szCs w:val="24"/>
        </w:rPr>
        <w:t xml:space="preserve"> Производить проверки соблюдения Потребителем условий настоящего Договора, режима потребления энергии и мощности, обслуживания (состояния) приборов учета электрической энергии. </w:t>
      </w:r>
    </w:p>
    <w:p w:rsidR="003661D6" w:rsidRPr="00C71433" w:rsidRDefault="008D12E4">
      <w:pPr>
        <w:ind w:firstLine="709"/>
        <w:jc w:val="both"/>
        <w:rPr>
          <w:rFonts w:ascii="Times New Roman" w:hAnsi="Times New Roman"/>
          <w:sz w:val="24"/>
          <w:szCs w:val="24"/>
        </w:rPr>
      </w:pPr>
      <w:r w:rsidRPr="00C71433">
        <w:rPr>
          <w:rFonts w:ascii="Times New Roman" w:hAnsi="Times New Roman"/>
          <w:b/>
          <w:sz w:val="24"/>
          <w:szCs w:val="24"/>
        </w:rPr>
        <w:t>2.2. Гарантирующий поставщик имеет право:</w:t>
      </w:r>
    </w:p>
    <w:p w:rsidR="003661D6" w:rsidRPr="00C71433" w:rsidRDefault="008D12E4">
      <w:pPr>
        <w:tabs>
          <w:tab w:val="left" w:pos="720"/>
          <w:tab w:val="left" w:pos="2160"/>
        </w:tabs>
        <w:ind w:firstLine="709"/>
        <w:jc w:val="both"/>
        <w:rPr>
          <w:rFonts w:ascii="Times New Roman" w:hAnsi="Times New Roman"/>
          <w:sz w:val="24"/>
          <w:szCs w:val="24"/>
        </w:rPr>
      </w:pPr>
      <w:r w:rsidRPr="00C71433">
        <w:rPr>
          <w:rFonts w:ascii="Times New Roman" w:hAnsi="Times New Roman"/>
          <w:sz w:val="24"/>
          <w:szCs w:val="24"/>
        </w:rPr>
        <w:t>2.2.1. Беспрепятственного допуска в рабочее время суток и часы максимума нагрузок в сопровождении работников Потребителя к энергопринимающим устройствам, средствам измерения Потребителя, а также к необходимой технической, оперативной и иной документации, связанной с энергоснабжением Потребителя, для:</w:t>
      </w:r>
    </w:p>
    <w:p w:rsidR="003661D6" w:rsidRPr="00C71433" w:rsidRDefault="008D12E4">
      <w:pPr>
        <w:tabs>
          <w:tab w:val="left" w:pos="1440"/>
          <w:tab w:val="left" w:pos="2880"/>
        </w:tabs>
        <w:ind w:firstLine="709"/>
        <w:jc w:val="both"/>
        <w:rPr>
          <w:rFonts w:ascii="Times New Roman" w:hAnsi="Times New Roman"/>
          <w:sz w:val="24"/>
          <w:szCs w:val="24"/>
        </w:rPr>
      </w:pPr>
      <w:r w:rsidRPr="00C71433">
        <w:rPr>
          <w:rFonts w:ascii="Times New Roman" w:hAnsi="Times New Roman"/>
          <w:sz w:val="24"/>
          <w:szCs w:val="24"/>
        </w:rPr>
        <w:t>- контроля и учета количества и качества поставляемой электрической энергии (мощности);</w:t>
      </w:r>
    </w:p>
    <w:p w:rsidR="003661D6" w:rsidRPr="00C71433" w:rsidRDefault="008D12E4">
      <w:pPr>
        <w:tabs>
          <w:tab w:val="left" w:pos="1440"/>
          <w:tab w:val="left" w:pos="2880"/>
        </w:tabs>
        <w:ind w:firstLine="709"/>
        <w:jc w:val="both"/>
        <w:rPr>
          <w:rFonts w:ascii="Times New Roman" w:hAnsi="Times New Roman"/>
          <w:sz w:val="24"/>
          <w:szCs w:val="24"/>
        </w:rPr>
      </w:pPr>
      <w:r w:rsidRPr="00C71433">
        <w:rPr>
          <w:rFonts w:ascii="Times New Roman" w:hAnsi="Times New Roman"/>
          <w:sz w:val="24"/>
          <w:szCs w:val="24"/>
        </w:rPr>
        <w:t>- контроля установленных режимов потребления электрической энергии (мощности);</w:t>
      </w:r>
    </w:p>
    <w:p w:rsidR="003661D6" w:rsidRPr="00C71433" w:rsidRDefault="008D12E4">
      <w:pPr>
        <w:tabs>
          <w:tab w:val="left" w:pos="1440"/>
          <w:tab w:val="left" w:pos="2880"/>
        </w:tabs>
        <w:ind w:firstLine="709"/>
        <w:jc w:val="both"/>
        <w:rPr>
          <w:rFonts w:ascii="Times New Roman" w:hAnsi="Times New Roman"/>
          <w:sz w:val="24"/>
          <w:szCs w:val="24"/>
        </w:rPr>
      </w:pPr>
      <w:r w:rsidRPr="00C71433">
        <w:rPr>
          <w:rFonts w:ascii="Times New Roman" w:hAnsi="Times New Roman"/>
          <w:sz w:val="24"/>
          <w:szCs w:val="24"/>
        </w:rPr>
        <w:t xml:space="preserve">- составления (пересмотра) Приложения № </w:t>
      </w:r>
      <w:r w:rsidR="00E308E2">
        <w:rPr>
          <w:rFonts w:ascii="Times New Roman" w:hAnsi="Times New Roman"/>
          <w:sz w:val="24"/>
          <w:szCs w:val="24"/>
        </w:rPr>
        <w:t>4</w:t>
      </w:r>
      <w:r w:rsidRPr="00C71433">
        <w:rPr>
          <w:rFonts w:ascii="Times New Roman" w:hAnsi="Times New Roman"/>
          <w:sz w:val="24"/>
          <w:szCs w:val="24"/>
        </w:rPr>
        <w:t xml:space="preserve"> к Договору «Перечень расчетных приборов учета электрической энергии»;  </w:t>
      </w:r>
    </w:p>
    <w:p w:rsidR="003661D6" w:rsidRPr="00C71433" w:rsidRDefault="008D12E4">
      <w:pPr>
        <w:tabs>
          <w:tab w:val="left" w:pos="1440"/>
          <w:tab w:val="left" w:pos="2880"/>
        </w:tabs>
        <w:ind w:firstLine="709"/>
        <w:jc w:val="both"/>
        <w:rPr>
          <w:rFonts w:ascii="Times New Roman" w:hAnsi="Times New Roman"/>
          <w:sz w:val="24"/>
          <w:szCs w:val="24"/>
        </w:rPr>
      </w:pPr>
      <w:r w:rsidRPr="00C71433">
        <w:rPr>
          <w:rFonts w:ascii="Times New Roman" w:hAnsi="Times New Roman"/>
          <w:sz w:val="24"/>
          <w:szCs w:val="24"/>
        </w:rPr>
        <w:t>- проведения мероприятий по прекращению (ограничению) энергоснабжения Потребителя.</w:t>
      </w:r>
    </w:p>
    <w:p w:rsidR="003661D6" w:rsidRPr="00C71433" w:rsidRDefault="008D12E4">
      <w:pPr>
        <w:tabs>
          <w:tab w:val="left" w:pos="1440"/>
          <w:tab w:val="left" w:pos="2880"/>
        </w:tabs>
        <w:ind w:firstLine="709"/>
        <w:jc w:val="both"/>
        <w:rPr>
          <w:rFonts w:ascii="Times New Roman" w:hAnsi="Times New Roman"/>
          <w:sz w:val="24"/>
          <w:szCs w:val="24"/>
        </w:rPr>
      </w:pPr>
      <w:r w:rsidRPr="00C71433">
        <w:rPr>
          <w:rFonts w:ascii="Times New Roman" w:hAnsi="Times New Roman"/>
          <w:sz w:val="24"/>
          <w:szCs w:val="24"/>
        </w:rPr>
        <w:t>2.2.2. Вводить о</w:t>
      </w:r>
      <w:r w:rsidRPr="00C71433">
        <w:rPr>
          <w:rFonts w:ascii="Times New Roman" w:hAnsi="Times New Roman"/>
          <w:color w:val="000000"/>
          <w:sz w:val="24"/>
          <w:szCs w:val="24"/>
        </w:rPr>
        <w:t>граничение режима потребления электрической энергии (мощности)  Потребителю в порядке и случаях, определенных действующим законодательством РФ.</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2.2.3. Участвовать в проверках достоверности представленных собственниками (пользователями) жилых и нежилых помещений сведений о показаниях комнатных приборов учета электрической энергии, индивидуальных, общих (квартирных) приборов учета и (или) проверки их состояния, проводимых Потребителем.</w:t>
      </w:r>
    </w:p>
    <w:p w:rsidR="003661D6" w:rsidRPr="00C71433" w:rsidRDefault="003661D6">
      <w:pPr>
        <w:ind w:firstLine="708"/>
        <w:jc w:val="both"/>
        <w:rPr>
          <w:rFonts w:ascii="Times New Roman" w:hAnsi="Times New Roman"/>
          <w:b/>
          <w:sz w:val="24"/>
          <w:szCs w:val="24"/>
        </w:rPr>
      </w:pPr>
    </w:p>
    <w:p w:rsidR="003661D6" w:rsidRPr="00C71433" w:rsidRDefault="008D12E4" w:rsidP="00F60431">
      <w:pPr>
        <w:ind w:firstLine="708"/>
        <w:jc w:val="center"/>
        <w:rPr>
          <w:rFonts w:ascii="Times New Roman" w:hAnsi="Times New Roman"/>
          <w:b/>
          <w:bCs/>
          <w:sz w:val="24"/>
          <w:szCs w:val="24"/>
        </w:rPr>
      </w:pPr>
      <w:r w:rsidRPr="00C71433">
        <w:rPr>
          <w:rFonts w:ascii="Times New Roman" w:hAnsi="Times New Roman"/>
          <w:b/>
          <w:sz w:val="24"/>
          <w:szCs w:val="24"/>
        </w:rPr>
        <w:t>3. ОБЯЗАННОСТИ И ПРАВА ПОТРЕБИТЕЛЯ</w:t>
      </w:r>
    </w:p>
    <w:p w:rsidR="003661D6" w:rsidRPr="00C71433" w:rsidRDefault="008D12E4">
      <w:pPr>
        <w:pStyle w:val="af6"/>
        <w:spacing w:before="0" w:after="0"/>
        <w:ind w:firstLine="720"/>
        <w:jc w:val="both"/>
      </w:pPr>
      <w:r w:rsidRPr="00C71433">
        <w:rPr>
          <w:b/>
          <w:bCs/>
        </w:rPr>
        <w:t>3.1. Потребитель обязуется:</w:t>
      </w:r>
    </w:p>
    <w:p w:rsidR="003661D6" w:rsidRPr="00C71433" w:rsidRDefault="008D12E4">
      <w:pPr>
        <w:pStyle w:val="af6"/>
        <w:spacing w:before="0" w:after="0"/>
        <w:ind w:firstLine="720"/>
        <w:jc w:val="both"/>
      </w:pPr>
      <w:r w:rsidRPr="00C71433">
        <w:t xml:space="preserve">3.1.1. Обеспечивать своевременное выполнение диспетчерских команд (распоряжений) и соответствующих требований </w:t>
      </w:r>
      <w:r w:rsidR="00680391">
        <w:t>Гарантирующего поставщика</w:t>
      </w:r>
      <w:r w:rsidRPr="00C71433">
        <w:t>. Неисполнение данной обязанности влечет ответственность Потребителя в соответствии с действующим законодательством РФ.</w:t>
      </w:r>
    </w:p>
    <w:p w:rsidR="003661D6" w:rsidRPr="00C71433" w:rsidRDefault="008D12E4">
      <w:pPr>
        <w:pStyle w:val="af6"/>
        <w:spacing w:before="0" w:after="0"/>
        <w:ind w:firstLine="720"/>
        <w:jc w:val="both"/>
      </w:pPr>
      <w:r w:rsidRPr="00C71433">
        <w:t>3.1.2. Производить оплату потребляемой электрической энергии (мощности) в порядке, предусмотренном разделом 6 настоящего Договора.</w:t>
      </w:r>
    </w:p>
    <w:p w:rsidR="003661D6" w:rsidRPr="00C71433" w:rsidRDefault="008D12E4">
      <w:pPr>
        <w:pStyle w:val="af6"/>
        <w:spacing w:before="0" w:after="0"/>
        <w:ind w:firstLine="720"/>
        <w:jc w:val="both"/>
      </w:pPr>
      <w:r w:rsidRPr="00C71433">
        <w:t>3.1.3. Поддерживать на границе балансовой принадлежности электросети показатели качества электрической энергии в соответствии с требованиями технических регламентов и иными обязательными требованиями.</w:t>
      </w:r>
    </w:p>
    <w:p w:rsidR="003661D6" w:rsidRPr="00C71433" w:rsidRDefault="008D12E4">
      <w:pPr>
        <w:pStyle w:val="af6"/>
        <w:spacing w:before="0" w:after="0"/>
        <w:ind w:firstLine="720"/>
        <w:jc w:val="both"/>
      </w:pPr>
      <w:r w:rsidRPr="00C71433">
        <w:t>3.1.4. Обеспечивать беспрепятственный допуск уполномоченных представителей Гарантирующего поставщика в рабочее время суток и часы максимума нагрузок в сопровождении работников Потребителя к энергопринимающим устройствам, средствам измерения Потребителя, а также к необходимой технической, оперативной и иной документации, связанной с энергоснабжением Потребителя, для:</w:t>
      </w:r>
    </w:p>
    <w:p w:rsidR="003661D6" w:rsidRPr="00C71433" w:rsidRDefault="008D12E4">
      <w:pPr>
        <w:pStyle w:val="af6"/>
        <w:spacing w:before="0" w:after="0"/>
        <w:ind w:firstLine="720"/>
        <w:jc w:val="both"/>
      </w:pPr>
      <w:r w:rsidRPr="00C71433">
        <w:t>- контроля и учета количества и качества поставляемой электрической энергии (мощности);</w:t>
      </w:r>
    </w:p>
    <w:p w:rsidR="003661D6" w:rsidRPr="00C71433" w:rsidRDefault="008D12E4">
      <w:pPr>
        <w:pStyle w:val="af6"/>
        <w:spacing w:before="0" w:after="0"/>
        <w:ind w:firstLine="720"/>
        <w:jc w:val="both"/>
      </w:pPr>
      <w:r w:rsidRPr="00C71433">
        <w:t>- контроля установленных режимов потребления электрической энергии (мощности);</w:t>
      </w:r>
    </w:p>
    <w:p w:rsidR="003661D6" w:rsidRPr="00C71433" w:rsidRDefault="008D12E4">
      <w:pPr>
        <w:pStyle w:val="af6"/>
        <w:spacing w:before="0" w:after="0"/>
        <w:ind w:firstLine="720"/>
        <w:jc w:val="both"/>
      </w:pPr>
      <w:r w:rsidRPr="00C71433">
        <w:t xml:space="preserve">- составления (пересмотра) Приложения № </w:t>
      </w:r>
      <w:r w:rsidR="00E308E2">
        <w:t>4</w:t>
      </w:r>
      <w:r w:rsidRPr="00C71433">
        <w:t xml:space="preserve"> к Договору «Перечень расчетных приборов учета электрической энергии»; </w:t>
      </w:r>
    </w:p>
    <w:p w:rsidR="003661D6" w:rsidRPr="00C71433" w:rsidRDefault="008D12E4">
      <w:pPr>
        <w:pStyle w:val="af6"/>
        <w:spacing w:before="0" w:after="0"/>
        <w:ind w:firstLine="720"/>
        <w:jc w:val="both"/>
      </w:pPr>
      <w:r w:rsidRPr="00C71433">
        <w:lastRenderedPageBreak/>
        <w:t>- проведения мероприятий по прекращению (ограничению) энергоснабжения Потребителя;</w:t>
      </w:r>
    </w:p>
    <w:p w:rsidR="003661D6" w:rsidRPr="00C71433" w:rsidRDefault="008D12E4">
      <w:pPr>
        <w:pStyle w:val="af6"/>
        <w:spacing w:before="0" w:after="0"/>
        <w:ind w:firstLine="720"/>
        <w:jc w:val="both"/>
      </w:pPr>
      <w:r w:rsidRPr="00C71433">
        <w:t>- представителей федеральных органов исполнительной власти по государственному энергетическому надзору для контроля за условиями эксплуатации электроустановок и соблюдения правил техники безопасности и проведения мероприятий по контролю, осуществляемого в пределах их полномочий.</w:t>
      </w:r>
    </w:p>
    <w:p w:rsidR="003661D6" w:rsidRPr="00C71433" w:rsidRDefault="008D12E4">
      <w:pPr>
        <w:pStyle w:val="af6"/>
        <w:spacing w:before="0" w:after="0"/>
        <w:ind w:firstLine="720"/>
        <w:jc w:val="both"/>
        <w:rPr>
          <w:rStyle w:val="1"/>
        </w:rPr>
      </w:pPr>
      <w:r w:rsidRPr="00C71433">
        <w:t>3.1.5. Надлежащим образом обслуживать принадлежащие ему и находящиеся согласно акту разграничения балансовой принадлежности сторон и акту эксплуатационной ответственности сторон в его зоне эксплуатационной ответственности энергопринимающие устройства (и при наличии объектов электросетевого хозяйства) и нести ответственность за их состояние.</w:t>
      </w:r>
    </w:p>
    <w:p w:rsidR="003661D6" w:rsidRPr="00C71433" w:rsidRDefault="008D12E4">
      <w:pPr>
        <w:pStyle w:val="af6"/>
        <w:spacing w:before="0" w:after="0"/>
        <w:ind w:firstLine="720"/>
        <w:jc w:val="both"/>
      </w:pPr>
      <w:r w:rsidRPr="00C71433">
        <w:rPr>
          <w:rStyle w:val="1"/>
        </w:rPr>
        <w:t>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w:t>
      </w:r>
      <w:r w:rsidR="00461CE4">
        <w:rPr>
          <w:rStyle w:val="1"/>
        </w:rPr>
        <w:t>х средств, приборов и устройств</w:t>
      </w:r>
      <w:r w:rsidRPr="00C71433">
        <w:rPr>
          <w:rStyle w:val="1"/>
        </w:rPr>
        <w:t>.</w:t>
      </w:r>
    </w:p>
    <w:p w:rsidR="003661D6" w:rsidRPr="00C71433" w:rsidRDefault="008D12E4">
      <w:pPr>
        <w:pStyle w:val="af6"/>
        <w:spacing w:before="0" w:after="0"/>
        <w:ind w:firstLine="720"/>
        <w:jc w:val="both"/>
      </w:pPr>
      <w:r w:rsidRPr="00C71433">
        <w:t>3.1.6. Обеспечить работоспособность приборов учета и соблюдать в течение всего срока действия Договора эксплуатационные требования к приборам учета, установленные уполномоченным органом по техническому регулированию и метрологии и изготовителем, обеспечивать сохранность установленных на приборе учета пломб.</w:t>
      </w:r>
    </w:p>
    <w:p w:rsidR="003661D6" w:rsidRPr="00C71433" w:rsidRDefault="008D12E4">
      <w:pPr>
        <w:pStyle w:val="af6"/>
        <w:spacing w:before="0" w:after="0"/>
        <w:ind w:firstLine="720"/>
        <w:jc w:val="both"/>
      </w:pPr>
      <w:r w:rsidRPr="00C71433">
        <w:t>3.1.7. Обеспечивать сохранность и безопасность эксплуатации принадлежащих Гарантирующему поставщику сетей, приборов учета и электрооборудования и устройств противоаварийной автоматики, находящихся на территории Потребителя, а также сохранность технических и программных средств автоматизированной системы учета, контроля и управления подачей энергии, установленных у Потребителя; незамедлительно сообщать Гарантирующему поставщику о всех неисправностях оборудования, принадлежащего Гарантирующему.</w:t>
      </w:r>
    </w:p>
    <w:p w:rsidR="003661D6" w:rsidRPr="00C71433" w:rsidRDefault="008D12E4">
      <w:pPr>
        <w:pStyle w:val="22"/>
        <w:tabs>
          <w:tab w:val="left" w:pos="966"/>
        </w:tabs>
        <w:suppressAutoHyphens/>
        <w:spacing w:after="0" w:line="240" w:lineRule="auto"/>
        <w:ind w:left="0" w:firstLine="709"/>
        <w:jc w:val="both"/>
      </w:pPr>
      <w:r w:rsidRPr="00C71433">
        <w:t>3.1.8. Обеспечивать проведение обязательных мероприятий по энергосбережению и повышению энергетической эффективности в отношении общего имущества в соответствии с законодательством Российской Федерации, выявлять случаи хищения и неэффективного использования электроэнергии собственниками (пользователями) жилых и нежилых помещений.</w:t>
      </w:r>
    </w:p>
    <w:p w:rsidR="003661D6" w:rsidRPr="00C71433" w:rsidRDefault="008D12E4">
      <w:pPr>
        <w:pStyle w:val="af6"/>
        <w:spacing w:before="0" w:after="0"/>
        <w:ind w:firstLine="720"/>
        <w:jc w:val="both"/>
      </w:pPr>
      <w:r w:rsidRPr="00C71433">
        <w:t>3.1.9.</w:t>
      </w:r>
      <w:r w:rsidRPr="00C71433">
        <w:rPr>
          <w:bCs/>
        </w:rPr>
        <w:t xml:space="preserve"> </w:t>
      </w:r>
      <w:r w:rsidRPr="00C71433">
        <w:t>Ежемесячно в период с 23-го по 25-ое число расчетного периода самостоятельно списывать показания коллективного (общедомового) прибора учета и предоставлять Гарантирующему поставщику в срок до 26-го числа расчетного периода акт снятия показаний коллективных (общедомовых) приборов учета электрической энергии, подписанный Потребителем. Акты снятия показаний коллективного (общедомового) прибора учета подлежат составлению по каждому многоквартирному жилому дому.</w:t>
      </w:r>
    </w:p>
    <w:p w:rsidR="003661D6" w:rsidRPr="00C71433" w:rsidRDefault="008D12E4">
      <w:pPr>
        <w:pStyle w:val="af6"/>
        <w:spacing w:before="0" w:after="0"/>
        <w:ind w:firstLine="720"/>
        <w:jc w:val="both"/>
      </w:pPr>
      <w:r w:rsidRPr="00C71433">
        <w:t>Передавать Гарантирующему поставщику технологическую информацию, а также иную информацию, предусмотренную настоящим Договором и действующим законодательством РФ.</w:t>
      </w:r>
    </w:p>
    <w:p w:rsidR="003661D6" w:rsidRPr="00C71433" w:rsidRDefault="008D12E4">
      <w:pPr>
        <w:pStyle w:val="af6"/>
        <w:spacing w:before="0" w:after="0"/>
        <w:ind w:firstLine="720"/>
        <w:jc w:val="both"/>
      </w:pPr>
      <w:r w:rsidRPr="00C71433">
        <w:t>3.1.10. При отсутствии коллективных (общедомовых) приборов учета до 1-го числа месяца, следующего за расчетным, предоставлять информацию необходимую для определения объемов поставленной электрической энергии, в том числе, объемов электрической энергии, необходимых для обеспечения предоставления коммунальных услуг собственникам и пользователям нежилых помещений в многоквартирном доме, в адрес Гарантирующего поставщика.</w:t>
      </w:r>
    </w:p>
    <w:p w:rsidR="003661D6" w:rsidRPr="00C71433" w:rsidRDefault="008D12E4">
      <w:pPr>
        <w:pStyle w:val="af6"/>
        <w:spacing w:before="0" w:after="0"/>
        <w:ind w:firstLine="720"/>
        <w:jc w:val="both"/>
      </w:pPr>
      <w:r w:rsidRPr="00C71433">
        <w:t xml:space="preserve">3.1.11. Обеспечить установку и ввод в эксплуатацию коллективного (общедомового) прибора учета электроэнергии, соответствующего требованиям законодательства РФ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электрической энергии в плату за содержание и ремонт жилого помещения. Коллективные (общедомовые) приборы учета (системы учета) класса точности 1,0 и выше подлежат установке на границе раздела объектов электросетевого хозяйства и внутридомовых инженерных систем. </w:t>
      </w:r>
      <w:r w:rsidRPr="00C71433">
        <w:lastRenderedPageBreak/>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3661D6" w:rsidRPr="00C71433" w:rsidRDefault="008D12E4">
      <w:pPr>
        <w:pStyle w:val="af6"/>
        <w:spacing w:before="0" w:after="0"/>
        <w:ind w:firstLine="720"/>
        <w:jc w:val="both"/>
      </w:pPr>
      <w:r w:rsidRPr="00C71433">
        <w:t xml:space="preserve">3.1.12. Предварительно письменно уведомлять Гарантирующего поставщика о сроках проведения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не менее чем за 5 рабочих дней до дня проведения проверки. </w:t>
      </w:r>
    </w:p>
    <w:p w:rsidR="003661D6" w:rsidRPr="00C71433" w:rsidRDefault="008D12E4">
      <w:pPr>
        <w:pStyle w:val="af6"/>
        <w:spacing w:before="0" w:after="0"/>
        <w:ind w:firstLine="720"/>
        <w:jc w:val="both"/>
      </w:pPr>
      <w:r w:rsidRPr="00C71433">
        <w:t>3.1.13. Предоставить Гарантирующему поставщику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Расходы на подключение к автоматизированным информационно-измерительным системам учета ресурсов и передачи показаний приборов учета возлагаются на потребителей в случае,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3661D6" w:rsidRPr="00C71433" w:rsidRDefault="008D12E4">
      <w:pPr>
        <w:pStyle w:val="af6"/>
        <w:spacing w:before="0" w:after="0"/>
        <w:ind w:firstLine="720"/>
        <w:jc w:val="both"/>
      </w:pPr>
      <w:r w:rsidRPr="00C71433">
        <w:t xml:space="preserve">3.1.14. Планировать потребление электрической энергии (мощности) и соблюдать установленные Договором договорные величины потребления электрической энергии (мощности), указанные в Приложении № </w:t>
      </w:r>
      <w:r w:rsidR="00E308E2">
        <w:t>2</w:t>
      </w:r>
      <w:r w:rsidRPr="00C71433">
        <w:t xml:space="preserve"> к Договору. Потребитель предоставляет прогнозные величины потребления электрической энергии (мощности) с разбивкой по точкам поставки, месяцам и уровням напряжения не позднее 01 ноября года, предшествующего расчетному. В случае, если предоставленные Потребителем в заявке объемы потребления электрической энергии и мощности превышают объемы разрешенного пропуска электрической энергии (мощности) для соответствующего периода (года, месяца) и (или) по соответствующему уровню напряжения, Гарантирующий поставщик вправе отказать в принятии заявки уведомив Потребителя в письменной форме.</w:t>
      </w:r>
    </w:p>
    <w:p w:rsidR="003661D6" w:rsidRPr="00C71433" w:rsidRDefault="008D12E4">
      <w:pPr>
        <w:pStyle w:val="af6"/>
        <w:spacing w:before="0" w:after="0"/>
        <w:ind w:firstLine="720"/>
        <w:jc w:val="both"/>
      </w:pPr>
      <w:r w:rsidRPr="00C71433">
        <w:t>3.1.15. Предоставлять  возможность выполнить необходимые технические мероприятия в отношении технологически присоединенных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w:t>
      </w:r>
    </w:p>
    <w:p w:rsidR="003661D6" w:rsidRPr="00C71433" w:rsidRDefault="008D12E4">
      <w:pPr>
        <w:pStyle w:val="af6"/>
        <w:spacing w:before="0" w:after="0"/>
        <w:ind w:firstLine="720"/>
        <w:jc w:val="both"/>
      </w:pPr>
      <w:r w:rsidRPr="00C71433">
        <w:t xml:space="preserve">3.1.16. Безусловно соблюдать оперативно-диспетчерскую дисциплину и выполнять команды </w:t>
      </w:r>
      <w:r w:rsidR="00461CE4">
        <w:t>Гарантирующего поставщика</w:t>
      </w:r>
      <w:r w:rsidRPr="00C71433">
        <w:t xml:space="preserve">, направленные на введение ограничения режима потребления электрической энергии в случаях угрозы возникновения аварии в работе систем энергоснабжения при выводе электроустановок </w:t>
      </w:r>
      <w:r w:rsidR="00D55068">
        <w:t>Гарантирующего поставщика</w:t>
      </w:r>
      <w:r w:rsidRPr="00C71433">
        <w:t xml:space="preserve"> в ремонт, используя в этих целях средства противоаварийной автоматики в соответствии с действующим законодательством РФ и нормативно-техническими документами.</w:t>
      </w:r>
    </w:p>
    <w:p w:rsidR="003661D6" w:rsidRPr="00C71433" w:rsidRDefault="008D12E4">
      <w:pPr>
        <w:pStyle w:val="12"/>
        <w:tabs>
          <w:tab w:val="left" w:pos="0"/>
        </w:tabs>
        <w:ind w:firstLine="720"/>
        <w:jc w:val="both"/>
        <w:rPr>
          <w:rStyle w:val="1"/>
          <w:rFonts w:ascii="Times New Roman" w:hAnsi="Times New Roman"/>
          <w:sz w:val="24"/>
          <w:szCs w:val="24"/>
        </w:rPr>
      </w:pPr>
      <w:r w:rsidRPr="00C71433">
        <w:rPr>
          <w:rFonts w:ascii="Times New Roman" w:hAnsi="Times New Roman"/>
          <w:sz w:val="24"/>
          <w:szCs w:val="24"/>
        </w:rPr>
        <w:t xml:space="preserve">3.1.17. </w:t>
      </w:r>
      <w:r w:rsidRPr="00C71433">
        <w:rPr>
          <w:rStyle w:val="1"/>
          <w:rFonts w:ascii="Times New Roman" w:hAnsi="Times New Roman"/>
          <w:sz w:val="24"/>
          <w:szCs w:val="24"/>
        </w:rPr>
        <w:t>Уведомлять Гарантирующего поставщика:</w:t>
      </w:r>
    </w:p>
    <w:p w:rsidR="003661D6" w:rsidRPr="00C71433" w:rsidRDefault="008D12E4">
      <w:pPr>
        <w:pStyle w:val="12"/>
        <w:tabs>
          <w:tab w:val="left" w:pos="0"/>
        </w:tabs>
        <w:ind w:firstLine="720"/>
        <w:jc w:val="both"/>
        <w:rPr>
          <w:rStyle w:val="1"/>
          <w:rFonts w:ascii="Times New Roman" w:hAnsi="Times New Roman"/>
          <w:sz w:val="24"/>
          <w:szCs w:val="24"/>
        </w:rPr>
      </w:pPr>
      <w:r w:rsidRPr="00C71433">
        <w:rPr>
          <w:rStyle w:val="1"/>
          <w:rFonts w:ascii="Times New Roman" w:hAnsi="Times New Roman"/>
          <w:sz w:val="24"/>
          <w:szCs w:val="24"/>
        </w:rPr>
        <w:t>а) обо всех нарушениях схемы учета, защитных и пломбирующих устройств средств измерений, а также неисправностях в работе или утрате средств измерений, находящихся на территории Потребителя, - не позднее одного рабочего дня с момента обнаружения;</w:t>
      </w:r>
    </w:p>
    <w:p w:rsidR="003661D6" w:rsidRPr="00C71433" w:rsidRDefault="008D12E4">
      <w:pPr>
        <w:pStyle w:val="12"/>
        <w:tabs>
          <w:tab w:val="left" w:pos="0"/>
        </w:tabs>
        <w:ind w:firstLine="720"/>
        <w:jc w:val="both"/>
        <w:rPr>
          <w:rStyle w:val="1"/>
          <w:rFonts w:ascii="Times New Roman" w:hAnsi="Times New Roman"/>
          <w:sz w:val="24"/>
          <w:szCs w:val="24"/>
        </w:rPr>
      </w:pPr>
      <w:r w:rsidRPr="00C71433">
        <w:rPr>
          <w:rStyle w:val="1"/>
          <w:rFonts w:ascii="Times New Roman" w:hAnsi="Times New Roman"/>
          <w:sz w:val="24"/>
          <w:szCs w:val="24"/>
        </w:rPr>
        <w:t>б) обо всех изменениях (нарушениях), произошедших в схеме энергоснабжения Потребителя (с учетом его субабонентов), - не позднее трех рабочих дней с момента произошедших изменений (нарушений);</w:t>
      </w:r>
    </w:p>
    <w:p w:rsidR="003661D6" w:rsidRPr="00C71433" w:rsidRDefault="008D12E4">
      <w:pPr>
        <w:pStyle w:val="12"/>
        <w:tabs>
          <w:tab w:val="left" w:pos="0"/>
        </w:tabs>
        <w:ind w:firstLine="720"/>
        <w:jc w:val="both"/>
        <w:rPr>
          <w:rStyle w:val="1"/>
          <w:rFonts w:ascii="Times New Roman" w:hAnsi="Times New Roman"/>
          <w:sz w:val="24"/>
          <w:szCs w:val="24"/>
        </w:rPr>
      </w:pPr>
      <w:r w:rsidRPr="00C71433">
        <w:rPr>
          <w:rStyle w:val="1"/>
          <w:rFonts w:ascii="Times New Roman" w:hAnsi="Times New Roman"/>
          <w:sz w:val="24"/>
          <w:szCs w:val="24"/>
        </w:rPr>
        <w:t>в) об авариях на энергетических объектах Потребителя, связанных с отключением питающих линий, повреждением основного оборудования, о поражениях электрическим током людей, а также о пожарах, вызвавших неисправность электроустановок, - не позднее одного рабочего дня;</w:t>
      </w:r>
    </w:p>
    <w:p w:rsidR="003661D6" w:rsidRPr="00C71433" w:rsidRDefault="008D12E4">
      <w:pPr>
        <w:pStyle w:val="12"/>
        <w:tabs>
          <w:tab w:val="left" w:pos="0"/>
        </w:tabs>
        <w:ind w:firstLine="720"/>
        <w:jc w:val="both"/>
        <w:rPr>
          <w:rStyle w:val="1"/>
          <w:rFonts w:ascii="Times New Roman" w:hAnsi="Times New Roman"/>
          <w:sz w:val="24"/>
          <w:szCs w:val="24"/>
        </w:rPr>
      </w:pPr>
      <w:r w:rsidRPr="00C71433">
        <w:rPr>
          <w:rStyle w:val="1"/>
          <w:rFonts w:ascii="Times New Roman" w:hAnsi="Times New Roman"/>
          <w:sz w:val="24"/>
          <w:szCs w:val="24"/>
        </w:rPr>
        <w:t xml:space="preserve">г) обо всех неисправностях оборудования, принадлежащего </w:t>
      </w:r>
      <w:r w:rsidR="00D55068">
        <w:rPr>
          <w:rStyle w:val="1"/>
          <w:rFonts w:ascii="Times New Roman" w:hAnsi="Times New Roman"/>
          <w:sz w:val="24"/>
          <w:szCs w:val="24"/>
        </w:rPr>
        <w:t>Гарантирующему поставщику</w:t>
      </w:r>
      <w:r w:rsidRPr="00C71433">
        <w:rPr>
          <w:rStyle w:val="1"/>
          <w:rFonts w:ascii="Times New Roman" w:hAnsi="Times New Roman"/>
          <w:sz w:val="24"/>
          <w:szCs w:val="24"/>
        </w:rPr>
        <w:t>, находящегося в помещении или на территории Потребителя, - не позднее одного рабочего дня с момента обнаружения;</w:t>
      </w:r>
    </w:p>
    <w:p w:rsidR="003661D6" w:rsidRPr="00C71433" w:rsidRDefault="008D12E4">
      <w:pPr>
        <w:pStyle w:val="af6"/>
        <w:spacing w:before="0" w:after="0"/>
        <w:ind w:firstLine="720"/>
        <w:jc w:val="both"/>
      </w:pPr>
      <w:r w:rsidRPr="00C71433">
        <w:rPr>
          <w:rStyle w:val="1"/>
        </w:rPr>
        <w:lastRenderedPageBreak/>
        <w:t>д) при выявлении фактов неисправности или утраты приборов учета, истечения межповерочного интервала - не позднее одного рабочего дня с момента обнаружения.</w:t>
      </w:r>
    </w:p>
    <w:p w:rsidR="003661D6" w:rsidRPr="00C71433" w:rsidRDefault="008D12E4">
      <w:pPr>
        <w:pStyle w:val="af6"/>
        <w:spacing w:before="0" w:after="0"/>
        <w:ind w:firstLine="720"/>
        <w:jc w:val="both"/>
        <w:rPr>
          <w:bCs/>
        </w:rPr>
      </w:pPr>
      <w:r w:rsidRPr="00C71433">
        <w:t>3.1.18. Своевременно оформлять направленный в его адрес Гарантирующим поставщиком Акт сверки расчетов (задолженности) за потребленную электроэнергию, подписанный руководителем и главным бухгалтером, и возвращать его Гарантирующему поставщику в течение 3-х рабочих дней с момента получения. При неисполнении в срок Потребителем обязанности, установленной настоящим пунктом, сторонами в безусловном порядке принимаются данные Гарантирующего поставщика. Акт сверки расчетов составляется не реже 1 раза в квартал.</w:t>
      </w:r>
    </w:p>
    <w:p w:rsidR="003661D6" w:rsidRPr="00C71433" w:rsidRDefault="008D12E4">
      <w:pPr>
        <w:pStyle w:val="af6"/>
        <w:spacing w:before="0" w:after="0"/>
        <w:ind w:firstLine="720"/>
        <w:jc w:val="both"/>
      </w:pPr>
      <w:r w:rsidRPr="00C71433">
        <w:rPr>
          <w:bCs/>
        </w:rPr>
        <w:t>3.1.19. Обеспечивать замену средств учета электрической энергии (мощности), в том числе измерительных трансформаторов тока и напряжения, питающих средств измерений, находящихся у Потребителя на законных основаниях, в установленные для эксплуатации приборов сроки или при их повреждении. Замену средств учета осуществлять по согласованию с Гарантирующим поставщиком и в присутствии его.</w:t>
      </w:r>
    </w:p>
    <w:p w:rsidR="003661D6" w:rsidRPr="00C71433" w:rsidRDefault="008D12E4">
      <w:pPr>
        <w:pStyle w:val="af6"/>
        <w:spacing w:before="0" w:after="0"/>
        <w:ind w:firstLine="720"/>
        <w:jc w:val="both"/>
      </w:pPr>
      <w:r w:rsidRPr="00C71433">
        <w:t>3.1.21. Сообщать об утрате прав на энергопринимающее устройство и иное необходимое оборудование. 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Договора в письменной форме.</w:t>
      </w:r>
    </w:p>
    <w:p w:rsidR="003661D6" w:rsidRPr="00C71433" w:rsidRDefault="008D12E4">
      <w:pPr>
        <w:pStyle w:val="22"/>
        <w:tabs>
          <w:tab w:val="left" w:pos="1440"/>
        </w:tabs>
        <w:spacing w:after="0" w:line="240" w:lineRule="auto"/>
        <w:ind w:left="0" w:firstLine="720"/>
        <w:jc w:val="both"/>
      </w:pPr>
      <w:r w:rsidRPr="00C71433">
        <w:t xml:space="preserve">3.1.22. Предоставлять Гарантирующему поставщику по запросу информацию: </w:t>
      </w:r>
    </w:p>
    <w:p w:rsidR="003661D6" w:rsidRPr="00C71433" w:rsidRDefault="008D12E4">
      <w:pPr>
        <w:pStyle w:val="22"/>
        <w:tabs>
          <w:tab w:val="left" w:pos="1440"/>
        </w:tabs>
        <w:spacing w:after="0" w:line="240" w:lineRule="auto"/>
        <w:ind w:left="0" w:firstLine="720"/>
        <w:jc w:val="both"/>
      </w:pPr>
      <w:r w:rsidRPr="00C71433">
        <w:t>-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3661D6" w:rsidRDefault="008D12E4">
      <w:pPr>
        <w:pStyle w:val="22"/>
        <w:tabs>
          <w:tab w:val="left" w:pos="1440"/>
        </w:tabs>
        <w:spacing w:after="0" w:line="240" w:lineRule="auto"/>
        <w:ind w:left="0" w:firstLine="720"/>
        <w:jc w:val="both"/>
      </w:pPr>
      <w:r w:rsidRPr="00C71433">
        <w:t>- о количестве граждан, зарегистрированных (проживающих) в жилых помещениях многоквартирного дома, жилых домах.</w:t>
      </w:r>
    </w:p>
    <w:p w:rsidR="00461CE4" w:rsidRPr="00C71433" w:rsidRDefault="00461CE4">
      <w:pPr>
        <w:pStyle w:val="22"/>
        <w:tabs>
          <w:tab w:val="left" w:pos="1440"/>
        </w:tabs>
        <w:spacing w:after="0" w:line="240" w:lineRule="auto"/>
        <w:ind w:left="0" w:firstLine="720"/>
        <w:jc w:val="both"/>
        <w:rPr>
          <w:b/>
          <w:bCs/>
        </w:rPr>
      </w:pPr>
      <w:r>
        <w:t>- о физическом износе многоквартирных домов, находящихся в управлении</w:t>
      </w:r>
    </w:p>
    <w:p w:rsidR="003661D6" w:rsidRPr="00C71433" w:rsidRDefault="008D12E4">
      <w:pPr>
        <w:pStyle w:val="af6"/>
        <w:spacing w:before="0" w:after="0"/>
        <w:ind w:firstLine="720"/>
        <w:jc w:val="both"/>
      </w:pPr>
      <w:r w:rsidRPr="00C71433">
        <w:rPr>
          <w:b/>
          <w:bCs/>
        </w:rPr>
        <w:t>3.2. Потребитель имеет право:</w:t>
      </w:r>
    </w:p>
    <w:p w:rsidR="003661D6" w:rsidRPr="00C71433" w:rsidRDefault="008D12E4">
      <w:pPr>
        <w:pStyle w:val="af6"/>
        <w:spacing w:before="0" w:after="0"/>
        <w:ind w:firstLine="720"/>
        <w:jc w:val="both"/>
      </w:pPr>
      <w:r w:rsidRPr="00C71433">
        <w:t>3.2.1. Заявлять Гарантирующему поставщику об ошибках, обнаруженных в платежном документе. Подача заявления об ошибке в платежном документе не освобождает от обязанности оплатить в установленный срок платежный документ.</w:t>
      </w:r>
    </w:p>
    <w:p w:rsidR="003661D6" w:rsidRPr="00C71433" w:rsidRDefault="008D12E4">
      <w:pPr>
        <w:pStyle w:val="af6"/>
        <w:spacing w:before="0" w:after="0"/>
        <w:ind w:firstLine="720"/>
        <w:jc w:val="both"/>
      </w:pPr>
      <w:r w:rsidRPr="00C71433">
        <w:t>3.2.2. Исполнять обязательства по оплате электроэнергии (мощности) ранее сроков, предусмотренных настоящим Договором.</w:t>
      </w:r>
    </w:p>
    <w:p w:rsidR="003661D6" w:rsidRPr="00C71433" w:rsidRDefault="008D12E4">
      <w:pPr>
        <w:pStyle w:val="af6"/>
        <w:spacing w:before="0" w:after="0"/>
        <w:ind w:firstLine="720"/>
        <w:jc w:val="both"/>
      </w:pPr>
      <w:r w:rsidRPr="00C71433">
        <w:t>3.2.3. В одностороннем порядке отказаться от исполнения настоящего договора полностью или уменьшить объемы электрической энергии (мощности), приобретаемые у Гарантирующего поставщика, уведомив Гарантирующего поставщика не менее чем за 20 дней до заявленной им даты расторжения настоящего Договора при условии выполнения всех требований, указанных в Основных положениях.</w:t>
      </w:r>
    </w:p>
    <w:p w:rsidR="003661D6" w:rsidRPr="00C71433" w:rsidRDefault="008D12E4">
      <w:pPr>
        <w:pStyle w:val="af6"/>
        <w:spacing w:before="0" w:after="0"/>
        <w:ind w:firstLine="720"/>
        <w:jc w:val="both"/>
      </w:pPr>
      <w:r w:rsidRPr="00C71433">
        <w:t>3.2.4. Передавать принятую по настоящему Договору энергию третьим лицам только после получения письменного разрешения Гарантирующего поставщика.</w:t>
      </w:r>
    </w:p>
    <w:p w:rsidR="003661D6" w:rsidRPr="00C71433" w:rsidRDefault="008D12E4">
      <w:pPr>
        <w:pStyle w:val="af6"/>
        <w:spacing w:before="0" w:after="0"/>
        <w:ind w:firstLine="720"/>
        <w:jc w:val="both"/>
      </w:pPr>
      <w:r w:rsidRPr="00C71433">
        <w:t>3.2.5. С даты утраты Гарантирующим поставщиком его статуса перейти на обслуживание:</w:t>
      </w:r>
    </w:p>
    <w:p w:rsidR="003661D6" w:rsidRPr="00C71433" w:rsidRDefault="008D12E4">
      <w:pPr>
        <w:pStyle w:val="af6"/>
        <w:spacing w:before="0" w:after="0"/>
        <w:ind w:firstLine="720"/>
        <w:jc w:val="both"/>
      </w:pPr>
      <w:r w:rsidRPr="00C71433">
        <w:t>- к организации, которой присвоен статус Гарантирующего поставщика;</w:t>
      </w:r>
    </w:p>
    <w:p w:rsidR="003661D6" w:rsidRPr="00C71433" w:rsidRDefault="008D12E4">
      <w:pPr>
        <w:pStyle w:val="12"/>
        <w:tabs>
          <w:tab w:val="left" w:pos="1260"/>
        </w:tabs>
        <w:ind w:firstLine="720"/>
        <w:jc w:val="both"/>
        <w:rPr>
          <w:rStyle w:val="1"/>
          <w:rFonts w:ascii="Times New Roman" w:hAnsi="Times New Roman"/>
          <w:sz w:val="24"/>
          <w:szCs w:val="24"/>
        </w:rPr>
      </w:pPr>
      <w:r w:rsidRPr="00C71433">
        <w:rPr>
          <w:rStyle w:val="1"/>
          <w:rFonts w:ascii="Times New Roman" w:hAnsi="Times New Roman"/>
          <w:sz w:val="24"/>
          <w:szCs w:val="24"/>
        </w:rPr>
        <w:t>3.2.6. Выбрать для оборудования точек поставки по настоящему Договору приборами учета электрической энергии любое лицо для выполнения данных работ. Привлекаемые лица должны отвечать требованиям действующего законодательства для осуществления таких действий.</w:t>
      </w:r>
    </w:p>
    <w:p w:rsidR="003661D6" w:rsidRPr="00C71433" w:rsidRDefault="008D12E4">
      <w:pPr>
        <w:pStyle w:val="12"/>
        <w:tabs>
          <w:tab w:val="left" w:pos="1260"/>
        </w:tabs>
        <w:ind w:firstLine="720"/>
        <w:jc w:val="both"/>
        <w:rPr>
          <w:rFonts w:ascii="Times New Roman" w:hAnsi="Times New Roman"/>
          <w:sz w:val="24"/>
          <w:szCs w:val="24"/>
        </w:rPr>
      </w:pPr>
      <w:r w:rsidRPr="00C71433">
        <w:rPr>
          <w:rStyle w:val="1"/>
          <w:rFonts w:ascii="Times New Roman" w:hAnsi="Times New Roman"/>
          <w:sz w:val="24"/>
          <w:szCs w:val="24"/>
        </w:rPr>
        <w:t>3.2.7.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p>
    <w:p w:rsidR="003661D6" w:rsidRPr="00C71433" w:rsidRDefault="003661D6">
      <w:pPr>
        <w:tabs>
          <w:tab w:val="left" w:pos="1260"/>
        </w:tabs>
        <w:jc w:val="both"/>
        <w:rPr>
          <w:rFonts w:ascii="Times New Roman" w:hAnsi="Times New Roman"/>
          <w:sz w:val="24"/>
          <w:szCs w:val="24"/>
        </w:rPr>
      </w:pPr>
    </w:p>
    <w:p w:rsidR="00F60431" w:rsidRDefault="008D12E4" w:rsidP="00F60431">
      <w:pPr>
        <w:tabs>
          <w:tab w:val="left" w:pos="1800"/>
          <w:tab w:val="left" w:pos="2340"/>
        </w:tabs>
        <w:ind w:left="720"/>
        <w:jc w:val="center"/>
        <w:rPr>
          <w:rFonts w:ascii="Times New Roman" w:hAnsi="Times New Roman"/>
          <w:b/>
          <w:sz w:val="24"/>
          <w:szCs w:val="24"/>
        </w:rPr>
      </w:pPr>
      <w:r w:rsidRPr="00C71433">
        <w:rPr>
          <w:rFonts w:ascii="Times New Roman" w:hAnsi="Times New Roman"/>
          <w:b/>
          <w:sz w:val="24"/>
          <w:szCs w:val="24"/>
        </w:rPr>
        <w:t xml:space="preserve">4. ОПРЕДЕЛЕНИЕ ОБЪЕМА ЭЛЕКТРИЧЕСКОЙ ЭНЕРГИИ </w:t>
      </w:r>
    </w:p>
    <w:p w:rsidR="003661D6" w:rsidRPr="00C71433" w:rsidRDefault="008D12E4" w:rsidP="00F60431">
      <w:pPr>
        <w:tabs>
          <w:tab w:val="left" w:pos="1800"/>
          <w:tab w:val="left" w:pos="2340"/>
        </w:tabs>
        <w:ind w:left="720"/>
        <w:jc w:val="center"/>
        <w:rPr>
          <w:rFonts w:ascii="Times New Roman" w:hAnsi="Times New Roman"/>
          <w:sz w:val="24"/>
          <w:szCs w:val="24"/>
        </w:rPr>
      </w:pPr>
      <w:r w:rsidRPr="00C71433">
        <w:rPr>
          <w:rFonts w:ascii="Times New Roman" w:hAnsi="Times New Roman"/>
          <w:b/>
          <w:sz w:val="24"/>
          <w:szCs w:val="24"/>
        </w:rPr>
        <w:t>И РАСЧЕТ СТОИМОСТИ</w:t>
      </w:r>
    </w:p>
    <w:p w:rsidR="003661D6" w:rsidRPr="00C71433" w:rsidRDefault="008D12E4">
      <w:pPr>
        <w:shd w:val="clear" w:color="auto" w:fill="FFFFFF"/>
        <w:spacing w:line="240" w:lineRule="atLeast"/>
        <w:ind w:firstLine="709"/>
        <w:jc w:val="both"/>
        <w:rPr>
          <w:rFonts w:ascii="Times New Roman" w:hAnsi="Times New Roman"/>
          <w:sz w:val="24"/>
          <w:szCs w:val="24"/>
        </w:rPr>
      </w:pPr>
      <w:r w:rsidRPr="00C71433">
        <w:rPr>
          <w:rFonts w:ascii="Times New Roman" w:hAnsi="Times New Roman"/>
          <w:sz w:val="24"/>
          <w:szCs w:val="24"/>
        </w:rPr>
        <w:t xml:space="preserve">4.1. Поставка электрической энергии (мощности) населению и приравненным к нему </w:t>
      </w:r>
      <w:r w:rsidRPr="00C71433">
        <w:rPr>
          <w:rFonts w:ascii="Times New Roman" w:hAnsi="Times New Roman"/>
          <w:sz w:val="24"/>
          <w:szCs w:val="24"/>
        </w:rPr>
        <w:lastRenderedPageBreak/>
        <w:t>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3661D6" w:rsidRPr="00C71433" w:rsidRDefault="008D12E4">
      <w:pPr>
        <w:shd w:val="clear" w:color="auto" w:fill="FFFFFF"/>
        <w:spacing w:line="240" w:lineRule="atLeast"/>
        <w:ind w:firstLine="709"/>
        <w:jc w:val="both"/>
        <w:rPr>
          <w:rFonts w:ascii="Times New Roman" w:hAnsi="Times New Roman"/>
          <w:sz w:val="24"/>
          <w:szCs w:val="24"/>
        </w:rPr>
      </w:pPr>
      <w:r w:rsidRPr="00C71433">
        <w:rPr>
          <w:rFonts w:ascii="Times New Roman" w:hAnsi="Times New Roman"/>
          <w:sz w:val="24"/>
          <w:szCs w:val="24"/>
        </w:rPr>
        <w:t>Поставка объема электрической энергии Потребителю в расчетном периоде (месяце) на иные нужды, в том числе для целей перепродажи лицам, владеющим на праве собственности или ином законном основании нежилыми помещениями, использующим их для целей, не связанных с бытовыми нуждами, осуществляется Гарантирующим поставщиком по нерегулируемым ценам в рамках предельных уровней нерегулируемых цен, определяемых и рассчитываемых Гарантирующим поставщиком в соответствии с требованиями законодательства, регламентирующего функционирование (ценообразование) розничных рынков электрической энергии.</w:t>
      </w:r>
    </w:p>
    <w:p w:rsidR="003661D6" w:rsidRPr="00C71433" w:rsidRDefault="008D12E4">
      <w:pPr>
        <w:shd w:val="clear" w:color="auto" w:fill="FFFFFF"/>
        <w:spacing w:line="240" w:lineRule="atLeast"/>
        <w:ind w:firstLine="709"/>
        <w:jc w:val="both"/>
        <w:rPr>
          <w:rFonts w:ascii="Times New Roman" w:hAnsi="Times New Roman"/>
          <w:sz w:val="24"/>
          <w:szCs w:val="24"/>
        </w:rPr>
      </w:pPr>
      <w:r w:rsidRPr="00C71433">
        <w:rPr>
          <w:rFonts w:ascii="Times New Roman" w:hAnsi="Times New Roman"/>
          <w:sz w:val="24"/>
          <w:szCs w:val="24"/>
        </w:rPr>
        <w:t>4.2. Потребитель электрической энергии в многоквартирном доме вне зависимости от выбранного способа управления многоквартирным домом в составе платы за электрическую энергию отдельно вносит плату за электрическую энергию, предоставленную потребителю в жилом или нежилом помещении, и плату за электрическую энергию, потребляемую в процессе использования общего имущества в многоквартирном доме (далее - электрическая энергия, предоставленная на общедомовые нужды).</w:t>
      </w:r>
    </w:p>
    <w:p w:rsidR="003661D6" w:rsidRPr="00C71433" w:rsidRDefault="008D12E4">
      <w:pPr>
        <w:shd w:val="clear" w:color="auto" w:fill="FFFFFF"/>
        <w:spacing w:line="240" w:lineRule="atLeast"/>
        <w:ind w:firstLine="709"/>
        <w:jc w:val="both"/>
        <w:rPr>
          <w:rFonts w:ascii="Times New Roman" w:hAnsi="Times New Roman"/>
          <w:sz w:val="24"/>
          <w:szCs w:val="24"/>
        </w:rPr>
      </w:pPr>
      <w:r w:rsidRPr="00C71433">
        <w:rPr>
          <w:rFonts w:ascii="Times New Roman" w:hAnsi="Times New Roman"/>
          <w:sz w:val="24"/>
          <w:szCs w:val="24"/>
        </w:rPr>
        <w:t>4.3. Фактический</w:t>
      </w:r>
      <w:r w:rsidRPr="00C71433">
        <w:rPr>
          <w:rFonts w:ascii="Times New Roman" w:hAnsi="Times New Roman"/>
          <w:spacing w:val="-1"/>
          <w:sz w:val="24"/>
          <w:szCs w:val="24"/>
        </w:rPr>
        <w:t xml:space="preserve"> объем поставленной электрической энергии в расчетном периоде </w:t>
      </w:r>
      <w:r w:rsidRPr="00C71433">
        <w:rPr>
          <w:rFonts w:ascii="Times New Roman" w:hAnsi="Times New Roman"/>
          <w:sz w:val="24"/>
          <w:szCs w:val="24"/>
        </w:rPr>
        <w:t xml:space="preserve"> определяется  на основании данных приборов учета и (или) путем применения расчетных способов, утвержденных постановлением Правительства РФ от 14.02.2012 № 124, а также нормами Основных положений функционирования розничных рынков электрической энергии, утвержденных постановлением Правительства РФ от 04.05.2012 № 442, 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w:t>
      </w:r>
    </w:p>
    <w:p w:rsidR="003661D6" w:rsidRPr="00C71433" w:rsidRDefault="008D12E4">
      <w:pPr>
        <w:shd w:val="clear" w:color="auto" w:fill="FFFFFF"/>
        <w:spacing w:line="240" w:lineRule="atLeast"/>
        <w:ind w:firstLine="709"/>
        <w:jc w:val="both"/>
        <w:rPr>
          <w:rFonts w:ascii="Times New Roman" w:hAnsi="Times New Roman"/>
          <w:sz w:val="24"/>
          <w:szCs w:val="24"/>
        </w:rPr>
      </w:pPr>
      <w:r w:rsidRPr="00C71433">
        <w:rPr>
          <w:rFonts w:ascii="Times New Roman" w:hAnsi="Times New Roman"/>
          <w:sz w:val="24"/>
          <w:szCs w:val="24"/>
        </w:rPr>
        <w:t>4.4.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при этом:</w:t>
      </w:r>
    </w:p>
    <w:p w:rsidR="003661D6" w:rsidRPr="00C71433" w:rsidRDefault="008D12E4">
      <w:pPr>
        <w:shd w:val="clear" w:color="auto" w:fill="FFFFFF"/>
        <w:spacing w:line="240" w:lineRule="atLeast"/>
        <w:ind w:firstLine="709"/>
        <w:jc w:val="both"/>
        <w:rPr>
          <w:rFonts w:ascii="Times New Roman" w:hAnsi="Times New Roman"/>
          <w:sz w:val="24"/>
          <w:szCs w:val="24"/>
        </w:rPr>
      </w:pPr>
      <w:r w:rsidRPr="00C71433">
        <w:rPr>
          <w:rFonts w:ascii="Times New Roman" w:hAnsi="Times New Roman"/>
          <w:sz w:val="24"/>
          <w:szCs w:val="24"/>
        </w:rPr>
        <w:t xml:space="preserve"> - объем электрической энергии,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Правилам</w:t>
      </w:r>
      <w:r w:rsidR="0073505B">
        <w:rPr>
          <w:rFonts w:ascii="Times New Roman" w:hAnsi="Times New Roman"/>
          <w:sz w:val="24"/>
          <w:szCs w:val="24"/>
        </w:rPr>
        <w:t>и</w:t>
      </w:r>
      <w:r w:rsidRPr="00C71433">
        <w:rPr>
          <w:rFonts w:ascii="Times New Roman" w:hAnsi="Times New Roman"/>
          <w:sz w:val="24"/>
          <w:szCs w:val="24"/>
        </w:rPr>
        <w:t>;</w:t>
      </w:r>
    </w:p>
    <w:p w:rsidR="003661D6" w:rsidRPr="00C71433" w:rsidRDefault="008D12E4">
      <w:pPr>
        <w:shd w:val="clear" w:color="auto" w:fill="FFFFFF"/>
        <w:spacing w:line="240" w:lineRule="atLeast"/>
        <w:ind w:firstLine="709"/>
        <w:jc w:val="both"/>
        <w:rPr>
          <w:rFonts w:ascii="Times New Roman" w:hAnsi="Times New Roman"/>
          <w:sz w:val="24"/>
          <w:szCs w:val="24"/>
        </w:rPr>
      </w:pPr>
      <w:r w:rsidRPr="00C71433">
        <w:rPr>
          <w:rFonts w:ascii="Times New Roman" w:hAnsi="Times New Roman"/>
          <w:sz w:val="24"/>
          <w:szCs w:val="24"/>
        </w:rPr>
        <w:t>- размер платы за электрическую энергию, предоставленную на общедомовые нужды в многоквартирный дом, оборудованный или не оборудованный коллективным (общедомовым) прибором учета, определяется по настоящим Правилам.</w:t>
      </w:r>
    </w:p>
    <w:p w:rsidR="003661D6" w:rsidRPr="00C71433" w:rsidRDefault="008D12E4">
      <w:pPr>
        <w:shd w:val="clear" w:color="auto" w:fill="FFFFFF"/>
        <w:spacing w:line="240" w:lineRule="atLeast"/>
        <w:ind w:firstLine="709"/>
        <w:jc w:val="both"/>
        <w:rPr>
          <w:rFonts w:ascii="Times New Roman" w:hAnsi="Times New Roman"/>
          <w:sz w:val="24"/>
          <w:szCs w:val="24"/>
        </w:rPr>
      </w:pPr>
      <w:r w:rsidRPr="00C71433">
        <w:rPr>
          <w:rFonts w:ascii="Times New Roman" w:hAnsi="Times New Roman"/>
          <w:sz w:val="24"/>
          <w:szCs w:val="24"/>
        </w:rPr>
        <w:t>4.5. Объем электрической энергии, поставленной Потребителю по настоящему Договору, в   многоквартирный дом, не оборудованный коллективным (общедомовым) прибором учета или оборудованным коллективным (общедомовым) прибором учета осуществляется в соответствии с пунктом 21 Правил, обязательных при заключении договоров снабжения коммунальными ресурсами для целей оказания коммунальных услуг, утвержденных постановлением Правительства РФ от 14.02.2012 № 124.</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4.</w:t>
      </w:r>
      <w:r w:rsidR="0073505B">
        <w:rPr>
          <w:rFonts w:ascii="Times New Roman" w:hAnsi="Times New Roman"/>
          <w:sz w:val="24"/>
          <w:szCs w:val="24"/>
        </w:rPr>
        <w:t>6</w:t>
      </w:r>
      <w:r w:rsidRPr="00C71433">
        <w:rPr>
          <w:rFonts w:ascii="Times New Roman" w:hAnsi="Times New Roman"/>
          <w:sz w:val="24"/>
          <w:szCs w:val="24"/>
        </w:rPr>
        <w:t>. Тарифы на электрическую энергию применяются сторонами  с момента их утверждения и введения в действие органами исполнительной власти субъектов РФ, осуществляющими государственное регулирование тарифов. Гарантирующий поставщик доводит до сведения Потребителя величину новых тарифов при направлении в его адрес платежных документов. Изменение тарифов в период действия настоящего Договора не требует его переоформления и не влечет необходимости внесения в него изменений.</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4.</w:t>
      </w:r>
      <w:r w:rsidR="0073505B">
        <w:rPr>
          <w:rFonts w:ascii="Times New Roman" w:hAnsi="Times New Roman"/>
          <w:sz w:val="24"/>
          <w:szCs w:val="24"/>
        </w:rPr>
        <w:t>7</w:t>
      </w:r>
      <w:r w:rsidRPr="00C71433">
        <w:rPr>
          <w:rFonts w:ascii="Times New Roman" w:hAnsi="Times New Roman"/>
          <w:sz w:val="24"/>
          <w:szCs w:val="24"/>
        </w:rPr>
        <w:t>. Применение тарифа, дифференцированного по зонам суток, допускается только при наличии средств учета, позволяющих оперативно контролировать потребление энергии по зонам суток, согласованных с Гарантирующим поставщиком.</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4.</w:t>
      </w:r>
      <w:r w:rsidR="0073505B">
        <w:rPr>
          <w:rFonts w:ascii="Times New Roman" w:hAnsi="Times New Roman"/>
          <w:sz w:val="24"/>
          <w:szCs w:val="24"/>
        </w:rPr>
        <w:t>8</w:t>
      </w:r>
      <w:r w:rsidRPr="00C71433">
        <w:rPr>
          <w:rFonts w:ascii="Times New Roman" w:hAnsi="Times New Roman"/>
          <w:sz w:val="24"/>
          <w:szCs w:val="24"/>
        </w:rPr>
        <w:t xml:space="preserve">. Стоимость электрической энергии, необходимой для обеспечения предоставления </w:t>
      </w:r>
      <w:r w:rsidRPr="00C71433">
        <w:rPr>
          <w:rFonts w:ascii="Times New Roman" w:hAnsi="Times New Roman"/>
          <w:sz w:val="24"/>
          <w:szCs w:val="24"/>
        </w:rPr>
        <w:lastRenderedPageBreak/>
        <w:t>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3661D6" w:rsidRPr="00C71433" w:rsidRDefault="0073505B">
      <w:pPr>
        <w:ind w:firstLine="709"/>
        <w:jc w:val="both"/>
        <w:rPr>
          <w:rFonts w:ascii="Times New Roman" w:hAnsi="Times New Roman"/>
          <w:sz w:val="24"/>
          <w:szCs w:val="24"/>
        </w:rPr>
      </w:pPr>
      <w:bookmarkStart w:id="0" w:name="Par151"/>
      <w:bookmarkEnd w:id="0"/>
      <w:r>
        <w:rPr>
          <w:rFonts w:ascii="Times New Roman" w:hAnsi="Times New Roman"/>
          <w:sz w:val="24"/>
          <w:szCs w:val="24"/>
        </w:rPr>
        <w:t>4.9</w:t>
      </w:r>
      <w:r w:rsidR="008D12E4" w:rsidRPr="00C71433">
        <w:rPr>
          <w:rFonts w:ascii="Times New Roman" w:hAnsi="Times New Roman"/>
          <w:sz w:val="24"/>
          <w:szCs w:val="24"/>
        </w:rPr>
        <w:t xml:space="preserve">. В случае поставки электрической энергии ненадлежащего качества или с перерывами, превышающими установленную продолжительность, размер платы за электрическую энергию подлежит изменению в порядке, определенном </w:t>
      </w:r>
      <w:hyperlink r:id="rId15" w:history="1">
        <w:r w:rsidR="008D12E4" w:rsidRPr="00C71433">
          <w:rPr>
            <w:rStyle w:val="a7"/>
            <w:rFonts w:ascii="Times New Roman" w:hAnsi="Times New Roman"/>
            <w:sz w:val="24"/>
            <w:szCs w:val="24"/>
          </w:rPr>
          <w:t>Правилами</w:t>
        </w:r>
      </w:hyperlink>
      <w:r w:rsidR="008D12E4" w:rsidRPr="00C71433">
        <w:rPr>
          <w:rFonts w:ascii="Times New Roman" w:hAnsi="Times New Roman"/>
          <w:color w:val="000000"/>
          <w:sz w:val="24"/>
          <w:szCs w:val="24"/>
        </w:rPr>
        <w:t xml:space="preserve"> п</w:t>
      </w:r>
      <w:r w:rsidR="008D12E4" w:rsidRPr="00C71433">
        <w:rPr>
          <w:rFonts w:ascii="Times New Roman" w:hAnsi="Times New Roman"/>
          <w:sz w:val="24"/>
          <w:szCs w:val="24"/>
        </w:rPr>
        <w:t>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rsidR="003661D6" w:rsidRPr="00C71433" w:rsidRDefault="008D12E4">
      <w:pPr>
        <w:ind w:firstLine="709"/>
        <w:jc w:val="both"/>
        <w:rPr>
          <w:rFonts w:ascii="Times New Roman" w:hAnsi="Times New Roman"/>
          <w:color w:val="000000"/>
          <w:sz w:val="24"/>
          <w:szCs w:val="24"/>
        </w:rPr>
      </w:pPr>
      <w:r w:rsidRPr="00C71433">
        <w:rPr>
          <w:rFonts w:ascii="Times New Roman" w:hAnsi="Times New Roman"/>
          <w:sz w:val="24"/>
          <w:szCs w:val="24"/>
        </w:rPr>
        <w:t>4.1</w:t>
      </w:r>
      <w:r w:rsidR="0073505B">
        <w:rPr>
          <w:rFonts w:ascii="Times New Roman" w:hAnsi="Times New Roman"/>
          <w:sz w:val="24"/>
          <w:szCs w:val="24"/>
        </w:rPr>
        <w:t>0</w:t>
      </w:r>
      <w:r w:rsidRPr="00C71433">
        <w:rPr>
          <w:rFonts w:ascii="Times New Roman" w:hAnsi="Times New Roman"/>
          <w:sz w:val="24"/>
          <w:szCs w:val="24"/>
        </w:rPr>
        <w:t>. В случае принятия (вступления в силу) в течение срока действия настоящего Договора (в том числе в период между датой заключения настоящего договора и до момента вступления его в силу) нормативно-правовых актов, устанавливающих иной порядок определения цен на электрическую энергию (мощность) или иной порядок определения их стоимости, новый порядок определения цен на электрическую энергию и мощность и (или) новый порядок определения их стоимости подлежит применению сторонами с момента вступления в силу соответствующих правовых актов.</w:t>
      </w:r>
    </w:p>
    <w:p w:rsidR="003661D6" w:rsidRPr="00C71433" w:rsidRDefault="008D12E4">
      <w:pPr>
        <w:shd w:val="clear" w:color="auto" w:fill="FFFFFF"/>
        <w:spacing w:line="240" w:lineRule="atLeast"/>
        <w:ind w:firstLine="709"/>
        <w:jc w:val="both"/>
        <w:rPr>
          <w:rFonts w:ascii="Times New Roman" w:hAnsi="Times New Roman"/>
          <w:sz w:val="24"/>
          <w:szCs w:val="24"/>
        </w:rPr>
      </w:pPr>
      <w:r w:rsidRPr="00C71433">
        <w:rPr>
          <w:rFonts w:ascii="Times New Roman" w:hAnsi="Times New Roman"/>
          <w:color w:val="000000"/>
          <w:sz w:val="24"/>
          <w:szCs w:val="24"/>
        </w:rPr>
        <w:t>4.1</w:t>
      </w:r>
      <w:r w:rsidR="0073505B">
        <w:rPr>
          <w:rFonts w:ascii="Times New Roman" w:hAnsi="Times New Roman"/>
          <w:color w:val="000000"/>
          <w:sz w:val="24"/>
          <w:szCs w:val="24"/>
        </w:rPr>
        <w:t>1</w:t>
      </w:r>
      <w:r w:rsidRPr="00C71433">
        <w:rPr>
          <w:rFonts w:ascii="Times New Roman" w:hAnsi="Times New Roman"/>
          <w:color w:val="000000"/>
          <w:sz w:val="24"/>
          <w:szCs w:val="24"/>
        </w:rPr>
        <w:t xml:space="preserve">. При выявлении неисправности измерительного комплекса, а также в период осуществления ремонта, замены, поверки коллективного (общедомового) учета определение объема потребления электрической энергии осуществляется на основании данных контрольного прибора учета, а в случае отсутствия контрольного прибора учета, в период, не превышающий 30 календарных дней, </w:t>
      </w:r>
      <w:r w:rsidRPr="00C71433">
        <w:rPr>
          <w:rFonts w:ascii="Times New Roman" w:hAnsi="Times New Roman"/>
          <w:sz w:val="24"/>
          <w:szCs w:val="24"/>
        </w:rPr>
        <w:t>объемы электрической энергии исчисляются как среднемесячное потребление электрической энергии, определенное по общедомовому прибору учета за последние 6 месяцев, а если период работы общедомового прибора учета составил меньше 6 месяцев, то за фактический период работы прибора учета.</w:t>
      </w:r>
    </w:p>
    <w:p w:rsidR="003661D6" w:rsidRPr="00C71433" w:rsidRDefault="003661D6">
      <w:pPr>
        <w:shd w:val="clear" w:color="auto" w:fill="FFFFFF"/>
        <w:spacing w:line="240" w:lineRule="atLeast"/>
        <w:ind w:firstLine="709"/>
        <w:jc w:val="both"/>
        <w:rPr>
          <w:rFonts w:ascii="Times New Roman" w:hAnsi="Times New Roman"/>
          <w:sz w:val="24"/>
          <w:szCs w:val="24"/>
        </w:rPr>
      </w:pPr>
    </w:p>
    <w:p w:rsidR="003661D6" w:rsidRPr="00C71433" w:rsidRDefault="008D12E4">
      <w:pPr>
        <w:tabs>
          <w:tab w:val="left" w:pos="-27324"/>
        </w:tabs>
        <w:ind w:firstLine="709"/>
        <w:jc w:val="both"/>
        <w:rPr>
          <w:rFonts w:ascii="Times New Roman" w:hAnsi="Times New Roman"/>
          <w:sz w:val="24"/>
          <w:szCs w:val="24"/>
        </w:rPr>
      </w:pPr>
      <w:r w:rsidRPr="00C71433">
        <w:rPr>
          <w:rFonts w:ascii="Times New Roman" w:hAnsi="Times New Roman"/>
          <w:b/>
          <w:sz w:val="24"/>
          <w:szCs w:val="24"/>
        </w:rPr>
        <w:t>5. ПОРЯДОК УЧЕТА И  КОНТРОЛЬ  ПОСТАВКИ ЭЛЕКТРИЧЕСКОЙ ЭНЕРГИИ</w:t>
      </w:r>
    </w:p>
    <w:p w:rsidR="003661D6" w:rsidRPr="00C71433" w:rsidRDefault="008D12E4">
      <w:pPr>
        <w:pStyle w:val="af6"/>
        <w:spacing w:before="0" w:after="0"/>
        <w:ind w:firstLine="709"/>
        <w:jc w:val="both"/>
      </w:pPr>
      <w:r w:rsidRPr="00C71433">
        <w:t xml:space="preserve">5.1. Учет и контроль поставляемой энергии и оказанных услуг осуществляются системами учета и (или) приборами учета, которые должны соответствовать требованиям законодательства РФ об обеспечении единства измерений по каждой точке поставки и точке технологического присоединения (Приложение № </w:t>
      </w:r>
      <w:r w:rsidR="00E308E2">
        <w:t>3</w:t>
      </w:r>
      <w:r w:rsidRPr="00C71433">
        <w:t xml:space="preserve"> к настоящему Договору), в том числе по их классу точности, быть допущенными в эксплуатацию в установленном порядке, предусмотренном разделом Х Основных положений и иметь неповрежденные контрольные пломбы и (или) знаки визуального контроля.</w:t>
      </w:r>
    </w:p>
    <w:p w:rsidR="003661D6" w:rsidRPr="00C71433" w:rsidRDefault="008D12E4">
      <w:pPr>
        <w:pStyle w:val="af6"/>
        <w:spacing w:before="0" w:after="0"/>
        <w:ind w:firstLine="709"/>
        <w:jc w:val="both"/>
        <w:rPr>
          <w:rStyle w:val="1"/>
        </w:rPr>
      </w:pPr>
      <w:r w:rsidRPr="00C71433">
        <w:t>5.2. Обеспечение оснащения точек поставки соответствующими действующему законодательству системами учета и (или) приборами учета, допуска в эксплуатацию, эксплуатации установленных и допущенных в эксплуатацию систем учета и (или) приборов учета, их сохранности и целостности, а также пломб и (или) знаков визуального контроля, снятию и хранению показаний, своевременной замене, возлагается на Потребителя.</w:t>
      </w:r>
    </w:p>
    <w:p w:rsidR="003661D6" w:rsidRPr="00C71433" w:rsidRDefault="008D12E4">
      <w:pPr>
        <w:pStyle w:val="af6"/>
        <w:spacing w:before="0" w:after="0"/>
        <w:ind w:firstLine="709"/>
        <w:jc w:val="both"/>
      </w:pPr>
      <w:r w:rsidRPr="00C71433">
        <w:rPr>
          <w:rStyle w:val="1"/>
        </w:rPr>
        <w:t>Места установки, схемы подключения и метрологические характеристики приборов учета должны соответствовать требованиям действующего законодательства об обеспечении единства средств измерений и техническом регулировании.</w:t>
      </w:r>
    </w:p>
    <w:p w:rsidR="003661D6" w:rsidRPr="00C71433" w:rsidRDefault="008D12E4">
      <w:pPr>
        <w:pStyle w:val="af6"/>
        <w:spacing w:before="0" w:after="0"/>
        <w:ind w:firstLine="709"/>
        <w:jc w:val="both"/>
      </w:pPr>
      <w:r w:rsidRPr="00C71433">
        <w:t xml:space="preserve">5.3. Потребитель, имеющий намерение установить, либо демонтировать в целях замены, ремонта или поверки ранее установленные системы учета и (или) приборы учета, обязан направить письменный запрос о согласовании места установки прибора учета, схемы подключения прибора учета и иных компонентов систем учета, а также метрологических характеристик прибора учета в адрес </w:t>
      </w:r>
      <w:r w:rsidR="00D55068">
        <w:t>Гарантирующего поставщика</w:t>
      </w:r>
      <w:r w:rsidRPr="00C71433">
        <w:t>,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его энергопринимающие устройства.</w:t>
      </w:r>
    </w:p>
    <w:p w:rsidR="003661D6" w:rsidRPr="00C71433" w:rsidRDefault="008D12E4">
      <w:pPr>
        <w:pStyle w:val="af6"/>
        <w:spacing w:before="0" w:after="0"/>
        <w:ind w:firstLine="709"/>
        <w:jc w:val="both"/>
      </w:pPr>
      <w:r w:rsidRPr="00C71433">
        <w:t xml:space="preserve">5.4. Потребитель осуществляет действия по допуску в эксплуатацию установленных систем учета и (или) прибора учета в ходе которых проверяется и определяется готовность прибора учета или системы учета, к его использованию при осуществлении расчетов за </w:t>
      </w:r>
      <w:r w:rsidRPr="00C71433">
        <w:lastRenderedPageBreak/>
        <w:t>электрическую энергию (мощность) и которая завершается документальным оформлением результатов допуска.</w:t>
      </w:r>
    </w:p>
    <w:p w:rsidR="003661D6" w:rsidRPr="00C71433" w:rsidRDefault="008D12E4">
      <w:pPr>
        <w:pStyle w:val="af6"/>
        <w:spacing w:before="0" w:after="0"/>
        <w:ind w:firstLine="709"/>
        <w:jc w:val="both"/>
      </w:pPr>
      <w:r w:rsidRPr="00C71433">
        <w:t>5.4.1. Допуск установленных систем учета и (или) прибора учета в эксплуатацию должен быть осуществлен не позднее месяца, следующего за датой его установки.</w:t>
      </w:r>
    </w:p>
    <w:p w:rsidR="003661D6" w:rsidRPr="00C71433" w:rsidRDefault="008D12E4">
      <w:pPr>
        <w:pStyle w:val="af6"/>
        <w:spacing w:before="0" w:after="0"/>
        <w:ind w:firstLine="709"/>
        <w:jc w:val="both"/>
      </w:pPr>
      <w:r w:rsidRPr="00C71433">
        <w:t>5.4.2.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законодательства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3661D6" w:rsidRPr="00C71433" w:rsidRDefault="008D12E4">
      <w:pPr>
        <w:pStyle w:val="af6"/>
        <w:spacing w:before="0" w:after="0"/>
        <w:ind w:firstLine="709"/>
        <w:jc w:val="both"/>
      </w:pPr>
      <w:r w:rsidRPr="00C71433">
        <w:t>5.4.3. По окончании проверки в местах и способом, которые определены в соответствии с законодательством РФ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D55068" w:rsidRDefault="008D12E4">
      <w:pPr>
        <w:pStyle w:val="af6"/>
        <w:spacing w:before="0" w:after="0"/>
        <w:ind w:firstLine="709"/>
        <w:jc w:val="both"/>
      </w:pPr>
      <w:r w:rsidRPr="00C71433">
        <w:t xml:space="preserve">Контрольная пломба и (или) знаки визуального контроля устанавливаются </w:t>
      </w:r>
      <w:r w:rsidR="00D55068">
        <w:t>Гарантирующим поставщиком</w:t>
      </w:r>
      <w:r w:rsidRPr="00C71433">
        <w:t xml:space="preserve">, </w:t>
      </w:r>
    </w:p>
    <w:p w:rsidR="003661D6" w:rsidRPr="00C71433" w:rsidRDefault="008D12E4">
      <w:pPr>
        <w:pStyle w:val="af6"/>
        <w:spacing w:before="0" w:after="0"/>
        <w:ind w:firstLine="709"/>
        <w:jc w:val="both"/>
      </w:pPr>
      <w:r w:rsidRPr="00C71433">
        <w:t>5.4.4. Процедура допуска прибора учета в эксплуатацию заканчивается составлением акта допуска прибора учета в эксплуатацию.</w:t>
      </w:r>
    </w:p>
    <w:p w:rsidR="003661D6" w:rsidRPr="00C71433" w:rsidRDefault="008D12E4">
      <w:pPr>
        <w:pStyle w:val="af6"/>
        <w:spacing w:before="0" w:after="0"/>
        <w:ind w:firstLine="709"/>
        <w:jc w:val="both"/>
      </w:pPr>
      <w:r w:rsidRPr="00C71433">
        <w:t>5.4.5. Если в ходе процедуры допуска системы учета и (или) прибора учета в эксплуатацию будет установлено несоблюдение требований, установленных законодательством РФ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3661D6" w:rsidRPr="00C71433" w:rsidRDefault="008D12E4">
      <w:pPr>
        <w:pStyle w:val="af6"/>
        <w:spacing w:before="0" w:after="0"/>
        <w:ind w:firstLine="709"/>
        <w:jc w:val="both"/>
      </w:pPr>
      <w:r w:rsidRPr="00C71433">
        <w:t>5.4.6. В случае выявления нарушений в процедуре допуска прибора учета в эксплуатацию возможно проведение повторной процедуры допуска в соответствии с действующим законодательством РФ.</w:t>
      </w:r>
    </w:p>
    <w:p w:rsidR="003661D6" w:rsidRPr="00C71433" w:rsidRDefault="008D12E4">
      <w:pPr>
        <w:pStyle w:val="af6"/>
        <w:spacing w:before="0" w:after="0"/>
        <w:ind w:firstLine="709"/>
        <w:jc w:val="both"/>
        <w:rPr>
          <w:bCs/>
        </w:rPr>
      </w:pPr>
      <w:r w:rsidRPr="00C71433">
        <w:t>5.4.7. В случае намерения Потребителя демонтировать прибор учета, он направляет письменную заявку с указанием сведений, предус</w:t>
      </w:r>
      <w:r w:rsidR="00D55068">
        <w:t xml:space="preserve">мотренных Основными положениями </w:t>
      </w:r>
      <w:r w:rsidR="00D55068" w:rsidRPr="00C71433">
        <w:t>Гарантирующем</w:t>
      </w:r>
      <w:r w:rsidR="00D55068">
        <w:t>у поставщику</w:t>
      </w:r>
      <w:r w:rsidRPr="00C71433">
        <w:t>.</w:t>
      </w:r>
    </w:p>
    <w:p w:rsidR="003661D6" w:rsidRPr="00C71433" w:rsidRDefault="008D12E4">
      <w:pPr>
        <w:pStyle w:val="af6"/>
        <w:spacing w:before="0" w:after="0"/>
        <w:ind w:firstLine="709"/>
        <w:jc w:val="both"/>
      </w:pPr>
      <w:r w:rsidRPr="00C71433">
        <w:rPr>
          <w:bCs/>
        </w:rPr>
        <w:t>5.5.</w:t>
      </w:r>
      <w:r w:rsidRPr="00C71433">
        <w:rPr>
          <w:b/>
          <w:bCs/>
        </w:rPr>
        <w:t xml:space="preserve"> </w:t>
      </w:r>
      <w:r w:rsidRPr="00C71433">
        <w:rPr>
          <w:bCs/>
        </w:rPr>
        <w:t xml:space="preserve">Показания прибора учета признаются переданными по состоянию </w:t>
      </w:r>
      <w:r w:rsidRPr="00C71433">
        <w:t>с 23-го по 25-ое число расчетного периода.</w:t>
      </w:r>
    </w:p>
    <w:p w:rsidR="003661D6" w:rsidRPr="00C71433" w:rsidRDefault="008D12E4">
      <w:pPr>
        <w:pStyle w:val="af6"/>
        <w:spacing w:before="0" w:after="0"/>
        <w:ind w:firstLine="709"/>
        <w:jc w:val="both"/>
      </w:pPr>
      <w:r w:rsidRPr="00C71433">
        <w:t>5.6. 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3661D6" w:rsidRPr="00C71433" w:rsidRDefault="008D12E4">
      <w:pPr>
        <w:pStyle w:val="af6"/>
        <w:spacing w:before="0" w:after="0"/>
        <w:ind w:firstLine="709"/>
        <w:jc w:val="both"/>
      </w:pPr>
      <w:r w:rsidRPr="00C71433">
        <w:t>5.7. Приборы учета подлежат установке на границе балансовой принадлежности объектов электроэнергетики (энергопринимающих устройств), а также в иных местах, определенных в соответствии с действующим законодательством РФ.</w:t>
      </w:r>
    </w:p>
    <w:p w:rsidR="003661D6" w:rsidRPr="00C71433" w:rsidRDefault="008D12E4">
      <w:pPr>
        <w:pStyle w:val="af6"/>
        <w:spacing w:before="0" w:after="0"/>
        <w:ind w:firstLine="709"/>
        <w:jc w:val="both"/>
      </w:pPr>
      <w:r w:rsidRPr="00C71433">
        <w:t>5.8. При выявлении случаев безучетного потребления в порядке, установленном действующим законодательством РФ, составляется акт о безучётном пользовании электроэнергией, на основании которого Гарантирующий поставщик вправе взыскать, а Потребитель электроэнергии обязан оплатить стоимость безучетного потребления электроэнергии.</w:t>
      </w:r>
    </w:p>
    <w:p w:rsidR="003661D6" w:rsidRPr="00C71433" w:rsidRDefault="008D12E4">
      <w:pPr>
        <w:pStyle w:val="af6"/>
        <w:spacing w:before="0" w:after="0"/>
        <w:ind w:firstLine="709"/>
        <w:jc w:val="both"/>
      </w:pPr>
      <w:r w:rsidRPr="00C71433">
        <w:t>5.9. Объем электрической энергии, поставляемой в многоквартирный жилой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электрической энергии собственникам нежилых помещений в этом многоквартирном доме по договорам энергоснабжения, заключенным ими непосредственно с Гарантирующим поставщиком (в случае, если объемы поставок таким собственникам фиксируются коллективным (общедомовым) прибором учета).</w:t>
      </w:r>
    </w:p>
    <w:p w:rsidR="003661D6" w:rsidRPr="00C71433" w:rsidRDefault="008D12E4">
      <w:pPr>
        <w:pStyle w:val="af6"/>
        <w:spacing w:before="0" w:after="0"/>
        <w:ind w:firstLine="709"/>
        <w:jc w:val="both"/>
      </w:pPr>
      <w:r w:rsidRPr="00C71433">
        <w:lastRenderedPageBreak/>
        <w:t>5.10. Объем электрической энергии, поставляемой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w:t>
      </w:r>
      <w:bookmarkStart w:id="1" w:name="Par124"/>
      <w:bookmarkEnd w:id="1"/>
    </w:p>
    <w:p w:rsidR="003661D6" w:rsidRPr="00C71433" w:rsidRDefault="008D12E4">
      <w:pPr>
        <w:pStyle w:val="af6"/>
        <w:spacing w:before="0" w:after="0"/>
        <w:ind w:firstLine="709"/>
        <w:jc w:val="both"/>
      </w:pPr>
      <w:r w:rsidRPr="00C71433">
        <w:t>5.11. Объем электрической энергии, поставляемой за расчетный период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установленной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 № 124.</w:t>
      </w:r>
    </w:p>
    <w:p w:rsidR="003661D6" w:rsidRPr="00C71433" w:rsidRDefault="008D12E4">
      <w:pPr>
        <w:widowControl/>
        <w:ind w:firstLine="709"/>
        <w:jc w:val="both"/>
        <w:rPr>
          <w:rFonts w:ascii="Times New Roman" w:hAnsi="Times New Roman"/>
          <w:sz w:val="24"/>
          <w:szCs w:val="24"/>
        </w:rPr>
      </w:pPr>
      <w:r w:rsidRPr="00C71433">
        <w:rPr>
          <w:rFonts w:ascii="Times New Roman" w:hAnsi="Times New Roman"/>
          <w:sz w:val="24"/>
          <w:szCs w:val="24"/>
        </w:rPr>
        <w:t xml:space="preserve">5.12. Объем поставляемой электрической энергии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6" w:history="1">
        <w:r w:rsidRPr="00C71433">
          <w:rPr>
            <w:rStyle w:val="a7"/>
            <w:rFonts w:ascii="Times New Roman" w:hAnsi="Times New Roman"/>
            <w:sz w:val="24"/>
            <w:szCs w:val="24"/>
          </w:rPr>
          <w:t>ч. 1 ст. 157</w:t>
        </w:r>
      </w:hyperlink>
      <w:r w:rsidRPr="00C71433">
        <w:rPr>
          <w:rFonts w:ascii="Times New Roman" w:hAnsi="Times New Roman"/>
          <w:sz w:val="24"/>
          <w:szCs w:val="24"/>
        </w:rPr>
        <w:t xml:space="preserve"> Жилищного кодекса Российской Федерации.</w:t>
      </w:r>
    </w:p>
    <w:p w:rsidR="003661D6" w:rsidRPr="00C71433" w:rsidRDefault="008D12E4">
      <w:pPr>
        <w:pStyle w:val="12"/>
        <w:ind w:firstLine="709"/>
        <w:jc w:val="both"/>
        <w:rPr>
          <w:rFonts w:ascii="Times New Roman" w:hAnsi="Times New Roman"/>
          <w:sz w:val="24"/>
          <w:szCs w:val="24"/>
        </w:rPr>
      </w:pPr>
      <w:r w:rsidRPr="00C71433">
        <w:rPr>
          <w:rFonts w:ascii="Times New Roman" w:hAnsi="Times New Roman"/>
          <w:sz w:val="24"/>
          <w:szCs w:val="24"/>
        </w:rPr>
        <w:t xml:space="preserve">5.13. Расчет объема потребления электрической энергии (мощности) Потребителю осуществляется   по максимальной  (разрешенной к использованию) мощности энергопринимающего оборудования в случае </w:t>
      </w:r>
      <w:r w:rsidRPr="00C71433">
        <w:rPr>
          <w:rFonts w:ascii="Times New Roman" w:hAnsi="Times New Roman"/>
          <w:bCs/>
          <w:sz w:val="24"/>
          <w:szCs w:val="24"/>
        </w:rPr>
        <w:t xml:space="preserve">потребления электрической энергии </w:t>
      </w:r>
      <w:r w:rsidRPr="00C71433">
        <w:rPr>
          <w:rFonts w:ascii="Times New Roman" w:hAnsi="Times New Roman"/>
          <w:sz w:val="24"/>
          <w:szCs w:val="24"/>
        </w:rPr>
        <w:t xml:space="preserve">(мощности) </w:t>
      </w:r>
      <w:r w:rsidRPr="00C71433">
        <w:rPr>
          <w:rFonts w:ascii="Times New Roman" w:hAnsi="Times New Roman"/>
          <w:bCs/>
          <w:sz w:val="24"/>
          <w:szCs w:val="24"/>
        </w:rPr>
        <w:t>в нежилых помещениях с нарушением установленного Договором и/или соответствующими нормативно-правовыми актами порядка учета электрической энергии  (</w:t>
      </w:r>
      <w:r w:rsidRPr="00C71433">
        <w:rPr>
          <w:rFonts w:ascii="Times New Roman" w:hAnsi="Times New Roman"/>
          <w:sz w:val="24"/>
          <w:szCs w:val="24"/>
        </w:rPr>
        <w:t xml:space="preserve">безучетное потребление),  </w:t>
      </w:r>
      <w:r w:rsidRPr="00C71433">
        <w:rPr>
          <w:rFonts w:ascii="Times New Roman" w:hAnsi="Times New Roman"/>
          <w:bCs/>
          <w:sz w:val="24"/>
          <w:szCs w:val="24"/>
        </w:rPr>
        <w:t xml:space="preserve">выразившимся, в том числе в </w:t>
      </w:r>
      <w:r w:rsidRPr="00C71433">
        <w:rPr>
          <w:rFonts w:ascii="Times New Roman" w:hAnsi="Times New Roman"/>
          <w:sz w:val="24"/>
          <w:szCs w:val="24"/>
        </w:rPr>
        <w:t>следующих случаях:</w:t>
      </w:r>
    </w:p>
    <w:p w:rsidR="003661D6" w:rsidRPr="00C71433" w:rsidRDefault="008D12E4">
      <w:pPr>
        <w:pStyle w:val="12"/>
        <w:ind w:firstLine="709"/>
        <w:jc w:val="both"/>
        <w:rPr>
          <w:rFonts w:ascii="Times New Roman" w:hAnsi="Times New Roman"/>
          <w:sz w:val="24"/>
          <w:szCs w:val="24"/>
        </w:rPr>
      </w:pPr>
      <w:r w:rsidRPr="00C71433">
        <w:rPr>
          <w:rFonts w:ascii="Times New Roman" w:hAnsi="Times New Roman"/>
          <w:sz w:val="24"/>
          <w:szCs w:val="24"/>
        </w:rPr>
        <w:t>а) вмешательство в работу прибора учета (системы учета), обязанность по обеспечению целостности и сохранности которого возложена на Потребителя;</w:t>
      </w:r>
    </w:p>
    <w:p w:rsidR="003661D6" w:rsidRPr="00C71433" w:rsidRDefault="008D12E4">
      <w:pPr>
        <w:pStyle w:val="12"/>
        <w:ind w:firstLine="709"/>
        <w:jc w:val="both"/>
        <w:rPr>
          <w:rFonts w:ascii="Times New Roman" w:hAnsi="Times New Roman"/>
          <w:sz w:val="24"/>
          <w:szCs w:val="24"/>
        </w:rPr>
      </w:pPr>
      <w:r w:rsidRPr="00C71433">
        <w:rPr>
          <w:rFonts w:ascii="Times New Roman" w:hAnsi="Times New Roman"/>
          <w:sz w:val="24"/>
          <w:szCs w:val="24"/>
        </w:rPr>
        <w:t xml:space="preserve">б) присоединение энергопринимающих устройств на участке электрической сети находящейся на балансе Потребителя от границы балансовой принадлежности до места установки измерительного комплекса; </w:t>
      </w:r>
    </w:p>
    <w:p w:rsidR="003661D6" w:rsidRPr="00C71433" w:rsidRDefault="008D12E4">
      <w:pPr>
        <w:pStyle w:val="12"/>
        <w:ind w:firstLine="709"/>
        <w:jc w:val="both"/>
        <w:rPr>
          <w:rFonts w:ascii="Times New Roman" w:hAnsi="Times New Roman"/>
          <w:sz w:val="24"/>
          <w:szCs w:val="24"/>
        </w:rPr>
      </w:pPr>
      <w:r w:rsidRPr="00C71433">
        <w:rPr>
          <w:rFonts w:ascii="Times New Roman" w:hAnsi="Times New Roman"/>
          <w:sz w:val="24"/>
          <w:szCs w:val="24"/>
        </w:rPr>
        <w:t>в) нарушение (повреждение), подделка, отсутствие ранее установленных пломб и (или) знаков визуального контроля, нанесенных на прибор учета (систему учета) Гарантирующим поставщиком;</w:t>
      </w:r>
    </w:p>
    <w:p w:rsidR="003661D6" w:rsidRPr="00C71433" w:rsidRDefault="008D12E4">
      <w:pPr>
        <w:pStyle w:val="12"/>
        <w:ind w:firstLine="709"/>
        <w:jc w:val="both"/>
        <w:rPr>
          <w:rFonts w:ascii="Times New Roman" w:hAnsi="Times New Roman"/>
          <w:sz w:val="24"/>
          <w:szCs w:val="24"/>
        </w:rPr>
      </w:pPr>
      <w:r w:rsidRPr="00C71433">
        <w:rPr>
          <w:rFonts w:ascii="Times New Roman" w:hAnsi="Times New Roman"/>
          <w:sz w:val="24"/>
          <w:szCs w:val="24"/>
        </w:rPr>
        <w:t>г) нарушение (повреждение), подделка, отсутствие ранее установленных пломб и (или) знаков визуального контроля Государственного поверителя и (или) завода изготовителя в соответствии с установленными требованиями на прибор учета, измерительные трансформаторы тока, измерительные трансформаторы напряжения;</w:t>
      </w:r>
    </w:p>
    <w:p w:rsidR="003661D6" w:rsidRPr="00C71433" w:rsidRDefault="008D12E4">
      <w:pPr>
        <w:pStyle w:val="12"/>
        <w:ind w:firstLine="709"/>
        <w:jc w:val="both"/>
        <w:rPr>
          <w:rFonts w:ascii="Times New Roman" w:hAnsi="Times New Roman"/>
          <w:sz w:val="24"/>
          <w:szCs w:val="24"/>
        </w:rPr>
      </w:pPr>
      <w:r w:rsidRPr="00C71433">
        <w:rPr>
          <w:rFonts w:ascii="Times New Roman" w:hAnsi="Times New Roman"/>
          <w:sz w:val="24"/>
          <w:szCs w:val="24"/>
        </w:rPr>
        <w:t>д) нарушение целостности (наличие сквозных отверстий, трещин в корпусе и (или) между элементами корпуса) корпуса прибора учета, измерительных трансформаторов тока, измерительных трансформаторов напряжения;</w:t>
      </w:r>
    </w:p>
    <w:p w:rsidR="003661D6" w:rsidRPr="00C71433" w:rsidRDefault="008D12E4">
      <w:pPr>
        <w:pStyle w:val="12"/>
        <w:ind w:firstLine="709"/>
        <w:jc w:val="both"/>
        <w:rPr>
          <w:rFonts w:ascii="Times New Roman" w:hAnsi="Times New Roman"/>
          <w:sz w:val="24"/>
          <w:szCs w:val="24"/>
        </w:rPr>
      </w:pPr>
      <w:r w:rsidRPr="00C71433">
        <w:rPr>
          <w:rFonts w:ascii="Times New Roman" w:hAnsi="Times New Roman"/>
          <w:sz w:val="24"/>
          <w:szCs w:val="24"/>
        </w:rPr>
        <w:t>е) изменение и нарушение схемы включения элементов измерительного комплекса отличное от  установленных требований в том числе, обрыв и (или) шунтирование измерительных цепей тока и (или) напряжения;</w:t>
      </w:r>
    </w:p>
    <w:p w:rsidR="003661D6" w:rsidRPr="00C71433" w:rsidRDefault="008D12E4">
      <w:pPr>
        <w:pStyle w:val="12"/>
        <w:ind w:firstLine="709"/>
        <w:jc w:val="both"/>
        <w:rPr>
          <w:rFonts w:ascii="Times New Roman" w:hAnsi="Times New Roman"/>
          <w:sz w:val="24"/>
          <w:szCs w:val="24"/>
        </w:rPr>
      </w:pPr>
      <w:r w:rsidRPr="00C71433">
        <w:rPr>
          <w:rFonts w:ascii="Times New Roman" w:hAnsi="Times New Roman"/>
          <w:sz w:val="24"/>
          <w:szCs w:val="24"/>
        </w:rPr>
        <w:t>ж) несоблюдение установленных договором сроков извещения об утрате (неисправности) прибора учета (системы учета);</w:t>
      </w:r>
    </w:p>
    <w:p w:rsidR="003661D6" w:rsidRPr="00C71433" w:rsidRDefault="008D12E4">
      <w:pPr>
        <w:tabs>
          <w:tab w:val="left" w:pos="-28600"/>
          <w:tab w:val="left" w:pos="-27144"/>
        </w:tabs>
        <w:ind w:firstLine="709"/>
        <w:jc w:val="both"/>
        <w:rPr>
          <w:rFonts w:ascii="Times New Roman" w:hAnsi="Times New Roman"/>
          <w:sz w:val="24"/>
          <w:szCs w:val="24"/>
        </w:rPr>
      </w:pPr>
      <w:r w:rsidRPr="00C71433">
        <w:rPr>
          <w:rFonts w:ascii="Times New Roman" w:hAnsi="Times New Roman"/>
          <w:sz w:val="24"/>
          <w:szCs w:val="24"/>
        </w:rPr>
        <w:t>з) иные действия и (или бездействия) повлекшие к искажению данных об объеме потребления электрической энергии (мощности).</w:t>
      </w:r>
    </w:p>
    <w:p w:rsidR="003661D6" w:rsidRPr="00C71433" w:rsidRDefault="003661D6">
      <w:pPr>
        <w:tabs>
          <w:tab w:val="left" w:pos="-27324"/>
        </w:tabs>
        <w:ind w:firstLine="709"/>
        <w:jc w:val="both"/>
        <w:rPr>
          <w:rFonts w:ascii="Times New Roman" w:hAnsi="Times New Roman"/>
          <w:sz w:val="24"/>
          <w:szCs w:val="24"/>
        </w:rPr>
      </w:pPr>
    </w:p>
    <w:p w:rsidR="003661D6" w:rsidRPr="00C71433" w:rsidRDefault="008D12E4" w:rsidP="00E308E2">
      <w:pPr>
        <w:ind w:firstLine="708"/>
        <w:jc w:val="center"/>
        <w:rPr>
          <w:rFonts w:ascii="Times New Roman" w:hAnsi="Times New Roman"/>
          <w:sz w:val="24"/>
          <w:szCs w:val="24"/>
        </w:rPr>
      </w:pPr>
      <w:r w:rsidRPr="00C71433">
        <w:rPr>
          <w:rFonts w:ascii="Times New Roman" w:hAnsi="Times New Roman"/>
          <w:b/>
          <w:sz w:val="24"/>
          <w:szCs w:val="24"/>
        </w:rPr>
        <w:t>6. РАСЧЕТЫ ЗА ПОЛЬЗОВАНИЕ ЭЛЕКТРИЧЕСКОЙ ЭНЕРГИЕЙ</w:t>
      </w:r>
    </w:p>
    <w:p w:rsidR="003661D6" w:rsidRPr="00C71433" w:rsidRDefault="008D12E4">
      <w:pPr>
        <w:tabs>
          <w:tab w:val="left" w:pos="-28600"/>
        </w:tabs>
        <w:ind w:firstLine="709"/>
        <w:jc w:val="both"/>
        <w:rPr>
          <w:rFonts w:ascii="Times New Roman" w:hAnsi="Times New Roman"/>
          <w:sz w:val="24"/>
          <w:szCs w:val="24"/>
        </w:rPr>
      </w:pPr>
      <w:r w:rsidRPr="00C71433">
        <w:rPr>
          <w:rFonts w:ascii="Times New Roman" w:hAnsi="Times New Roman"/>
          <w:sz w:val="24"/>
          <w:szCs w:val="24"/>
        </w:rPr>
        <w:t xml:space="preserve">6.1. Расчетный период за электроэнергию (мощность) и оказанные услуги принимается один календарный месяц. </w:t>
      </w:r>
    </w:p>
    <w:p w:rsidR="003661D6" w:rsidRPr="00C71433" w:rsidRDefault="008D12E4">
      <w:pPr>
        <w:tabs>
          <w:tab w:val="left" w:pos="-28600"/>
        </w:tabs>
        <w:ind w:firstLine="709"/>
        <w:jc w:val="both"/>
        <w:rPr>
          <w:rFonts w:ascii="Times New Roman" w:hAnsi="Times New Roman"/>
          <w:sz w:val="24"/>
          <w:szCs w:val="24"/>
        </w:rPr>
      </w:pPr>
      <w:r w:rsidRPr="00C71433">
        <w:rPr>
          <w:rFonts w:ascii="Times New Roman" w:hAnsi="Times New Roman"/>
          <w:sz w:val="24"/>
          <w:szCs w:val="24"/>
        </w:rPr>
        <w:t>6.2. Оплата по настоящему договору производится Потребителем путем перечисления денежных средств на расчетный счет Гарантирующего поставщика, указанный в настоящем Договоре, или иным способом по соглашению сторон.</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lastRenderedPageBreak/>
        <w:t>6.3. Окончательный расчет за электрическую энергию, поставленную Гарантирующим поставщиком Потребителю за расчетный период, осуществляется последним до 15-го числа месяца, следующего за расчетным, с учетом сумм, перечисленных Потребителем в соответствии с п. 6.4. настоящего Договора, фактического объема поставки электрической энергии (мощности), цен (тарифов) на электрическую энергию (мощность), а также с учетом иных условий настоящего Договора.</w:t>
      </w:r>
    </w:p>
    <w:p w:rsidR="003661D6" w:rsidRPr="00C71433" w:rsidRDefault="008D12E4">
      <w:pPr>
        <w:tabs>
          <w:tab w:val="left" w:pos="-28600"/>
          <w:tab w:val="left" w:pos="-27144"/>
        </w:tabs>
        <w:ind w:firstLine="709"/>
        <w:jc w:val="both"/>
        <w:rPr>
          <w:rFonts w:ascii="Times New Roman" w:hAnsi="Times New Roman"/>
          <w:sz w:val="24"/>
          <w:szCs w:val="24"/>
        </w:rPr>
      </w:pPr>
      <w:r w:rsidRPr="00C71433">
        <w:rPr>
          <w:rFonts w:ascii="Times New Roman" w:hAnsi="Times New Roman"/>
          <w:sz w:val="24"/>
          <w:szCs w:val="24"/>
        </w:rPr>
        <w:t xml:space="preserve">6.4.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(при отсутствии задолженности по оплате электрической энергии (мощности)), излишне уплаченная сумма засчитывается в счет платежа за месяц, следующий за месяцем, в котором была осуществлена такая оплата.   </w:t>
      </w:r>
    </w:p>
    <w:p w:rsidR="003661D6" w:rsidRPr="00C71433" w:rsidRDefault="008D12E4">
      <w:pPr>
        <w:tabs>
          <w:tab w:val="left" w:pos="-28600"/>
          <w:tab w:val="left" w:pos="-27144"/>
        </w:tabs>
        <w:ind w:firstLine="709"/>
        <w:jc w:val="both"/>
        <w:rPr>
          <w:rFonts w:ascii="Times New Roman" w:hAnsi="Times New Roman"/>
          <w:sz w:val="24"/>
          <w:szCs w:val="24"/>
        </w:rPr>
      </w:pPr>
      <w:r w:rsidRPr="00C71433">
        <w:rPr>
          <w:rFonts w:ascii="Times New Roman" w:hAnsi="Times New Roman"/>
          <w:sz w:val="24"/>
          <w:szCs w:val="24"/>
        </w:rPr>
        <w:t>6.5. В случае нарушения сроков оплаты электрической энергии (мощности), установленных настоящим Договором, Потребитель обязуется уплатить Гарантирующему поставщику пеню в размере  1/300 ставки рефинансирования ЦБ РФ за каждый день просрочки на день исполнения обязательства или его соответствующей части.</w:t>
      </w:r>
    </w:p>
    <w:p w:rsidR="003661D6" w:rsidRPr="00C71433" w:rsidRDefault="008D12E4">
      <w:pPr>
        <w:tabs>
          <w:tab w:val="left" w:pos="-27324"/>
        </w:tabs>
        <w:ind w:firstLine="709"/>
        <w:jc w:val="both"/>
        <w:rPr>
          <w:rFonts w:ascii="Times New Roman" w:hAnsi="Times New Roman"/>
          <w:color w:val="000000"/>
          <w:sz w:val="24"/>
          <w:szCs w:val="24"/>
        </w:rPr>
      </w:pPr>
      <w:r w:rsidRPr="00C71433">
        <w:rPr>
          <w:rFonts w:ascii="Times New Roman" w:hAnsi="Times New Roman"/>
          <w:sz w:val="24"/>
          <w:szCs w:val="24"/>
        </w:rPr>
        <w:t>6.6. Обязательства Потребителя по оплате электрической энергии (мощности) и оказанных услуг считаются исполненными при поступлении денежных средств на расчетный счет Гарантирующего поставщика в полном объеме, включая предусмотренные настоящим Договором и действующим законодательством РФ неустойки (штрафы, пени) за соответствующий период.</w:t>
      </w:r>
    </w:p>
    <w:p w:rsidR="003661D6" w:rsidRPr="00C71433" w:rsidRDefault="008D12E4">
      <w:pPr>
        <w:ind w:firstLine="709"/>
        <w:jc w:val="both"/>
        <w:rPr>
          <w:rFonts w:ascii="Times New Roman" w:hAnsi="Times New Roman"/>
          <w:sz w:val="24"/>
          <w:szCs w:val="24"/>
        </w:rPr>
      </w:pPr>
      <w:bookmarkStart w:id="2" w:name="Par156"/>
      <w:bookmarkEnd w:id="2"/>
      <w:r w:rsidRPr="00C71433">
        <w:rPr>
          <w:rFonts w:ascii="Times New Roman" w:hAnsi="Times New Roman"/>
          <w:color w:val="000000"/>
          <w:sz w:val="24"/>
          <w:szCs w:val="24"/>
        </w:rPr>
        <w:t>6.7. Ограничение режима потребления в случае неисполнения или ненадлежащего исполнения Потребителем своих обязательств в соответствии с п. 2.2.2. настоящего Договора, в том числе в случае задолженности Потребителя за потребленную электроэнергию перед Гарантирующим поставщиком</w:t>
      </w:r>
      <w:r w:rsidRPr="00C71433">
        <w:rPr>
          <w:rFonts w:ascii="Times New Roman" w:hAnsi="Times New Roman"/>
          <w:color w:val="00B0F0"/>
          <w:sz w:val="24"/>
          <w:szCs w:val="24"/>
        </w:rPr>
        <w:t xml:space="preserve"> </w:t>
      </w:r>
      <w:r w:rsidRPr="00C71433">
        <w:rPr>
          <w:rFonts w:ascii="Times New Roman" w:hAnsi="Times New Roman"/>
          <w:sz w:val="24"/>
          <w:szCs w:val="24"/>
        </w:rPr>
        <w:t>за один расчетный период (расчетный месяц)</w:t>
      </w:r>
      <w:r w:rsidRPr="00C71433">
        <w:rPr>
          <w:rFonts w:ascii="Times New Roman" w:hAnsi="Times New Roman"/>
          <w:color w:val="00B0F0"/>
          <w:sz w:val="24"/>
          <w:szCs w:val="24"/>
        </w:rPr>
        <w:t xml:space="preserve"> </w:t>
      </w:r>
      <w:r w:rsidRPr="00C71433">
        <w:rPr>
          <w:rFonts w:ascii="Times New Roman" w:hAnsi="Times New Roman"/>
          <w:color w:val="000000"/>
          <w:sz w:val="24"/>
          <w:szCs w:val="24"/>
        </w:rPr>
        <w:t xml:space="preserve">вводится </w:t>
      </w:r>
      <w:r w:rsidRPr="00C71433">
        <w:rPr>
          <w:rFonts w:ascii="Times New Roman" w:hAnsi="Times New Roman"/>
          <w:sz w:val="24"/>
          <w:szCs w:val="24"/>
        </w:rPr>
        <w:t>в порядке, предусмотренном жилищным законодательством.</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 xml:space="preserve">Введение ограничения </w:t>
      </w:r>
      <w:r w:rsidRPr="00C71433">
        <w:rPr>
          <w:rFonts w:ascii="Times New Roman" w:hAnsi="Times New Roman"/>
          <w:color w:val="000000"/>
          <w:sz w:val="24"/>
          <w:szCs w:val="24"/>
        </w:rPr>
        <w:t>режима потребления должно исключать возможность приостановления или ограничения предоставления коммунальной услуги по электроснабжению потребителям, добросовестно исполняющим свои обязательства по оплате коммунальных услуг.</w:t>
      </w:r>
    </w:p>
    <w:p w:rsidR="003661D6" w:rsidRPr="00C71433" w:rsidRDefault="003661D6">
      <w:pPr>
        <w:pStyle w:val="af3"/>
        <w:widowControl/>
        <w:tabs>
          <w:tab w:val="left" w:pos="0"/>
          <w:tab w:val="left" w:pos="1134"/>
          <w:tab w:val="left" w:pos="1440"/>
        </w:tabs>
        <w:overflowPunct/>
        <w:autoSpaceDE/>
        <w:ind w:left="709"/>
        <w:jc w:val="both"/>
        <w:textAlignment w:val="auto"/>
        <w:rPr>
          <w:rFonts w:ascii="Times New Roman" w:hAnsi="Times New Roman"/>
          <w:sz w:val="24"/>
          <w:szCs w:val="24"/>
        </w:rPr>
      </w:pPr>
    </w:p>
    <w:p w:rsidR="003661D6" w:rsidRPr="00C71433" w:rsidRDefault="008D12E4" w:rsidP="00E308E2">
      <w:pPr>
        <w:tabs>
          <w:tab w:val="left" w:pos="1260"/>
        </w:tabs>
        <w:ind w:firstLine="709"/>
        <w:jc w:val="center"/>
        <w:rPr>
          <w:rFonts w:ascii="Times New Roman" w:hAnsi="Times New Roman"/>
          <w:sz w:val="24"/>
          <w:szCs w:val="24"/>
        </w:rPr>
      </w:pPr>
      <w:r w:rsidRPr="00C71433">
        <w:rPr>
          <w:rFonts w:ascii="Times New Roman" w:hAnsi="Times New Roman"/>
          <w:b/>
          <w:sz w:val="24"/>
          <w:szCs w:val="24"/>
        </w:rPr>
        <w:t>7. ОТВЕТСТВЕННОСТЬ СТОРОН</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7.1.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разрешаются путем переговоров сторон, а в случае не достижения сторонами соглашения, подлежат разрешению в соответствии с действующим законодательством РФ.</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 xml:space="preserve">7.2. В случае поступления жалоб об отклонении качества и (или) объема электрической энергии от показателей, установленных в соответствии с настоящим Договором, Гарантирующий поставщик совместно с Потребителем в десятидневный срок с момента требования Гарантирующего поставщика или Потребителя </w:t>
      </w:r>
      <w:r w:rsidRPr="00C71433">
        <w:rPr>
          <w:rFonts w:ascii="Times New Roman" w:hAnsi="Times New Roman"/>
          <w:color w:val="000000"/>
          <w:sz w:val="24"/>
          <w:szCs w:val="24"/>
        </w:rPr>
        <w:t>организовывают проверку и анализ показателей качества</w:t>
      </w:r>
      <w:r w:rsidRPr="00C71433">
        <w:rPr>
          <w:rFonts w:ascii="Times New Roman" w:hAnsi="Times New Roman"/>
          <w:sz w:val="24"/>
          <w:szCs w:val="24"/>
        </w:rPr>
        <w:t xml:space="preserve"> электрической энергии с оформлением результатов в трехстороннем акте с указанием причин поставки электрической энергии ненадлежащего качества и (или) в ненадлежащем объеме.</w:t>
      </w:r>
    </w:p>
    <w:p w:rsidR="003661D6" w:rsidRPr="00C71433" w:rsidRDefault="008D12E4">
      <w:pPr>
        <w:pStyle w:val="af5"/>
        <w:tabs>
          <w:tab w:val="left" w:pos="1440"/>
        </w:tabs>
        <w:spacing w:after="0"/>
        <w:ind w:left="0" w:firstLine="709"/>
        <w:jc w:val="both"/>
        <w:rPr>
          <w:rFonts w:ascii="Times New Roman" w:hAnsi="Times New Roman"/>
          <w:sz w:val="24"/>
          <w:szCs w:val="24"/>
        </w:rPr>
      </w:pPr>
      <w:r w:rsidRPr="00C71433">
        <w:rPr>
          <w:rFonts w:ascii="Times New Roman" w:hAnsi="Times New Roman"/>
          <w:sz w:val="24"/>
          <w:szCs w:val="24"/>
        </w:rPr>
        <w:t>Жалобы на качество электрической энергии (мощности), поступившие от потребителей, подлежат обработке в соответствии с жилищным законодательством РФ.</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 xml:space="preserve">7.3. Гарантирующий поставщик несет ответственность за режим и качество поставляемой электрической энергии (мощности) на границе раздела внутридомовых электрических сетей и объектов электросетевого хозяйства. Указанная граница раздела определяется в соответствии с актами разграничения балансовой принадлежности и эксплуатационной ответственности, составленными в отношении многоквартирного дома и являющимися приложением № </w:t>
      </w:r>
      <w:r w:rsidR="00E308E2">
        <w:rPr>
          <w:rFonts w:ascii="Times New Roman" w:hAnsi="Times New Roman"/>
          <w:sz w:val="24"/>
          <w:szCs w:val="24"/>
        </w:rPr>
        <w:t>3</w:t>
      </w:r>
      <w:r w:rsidRPr="00C71433">
        <w:rPr>
          <w:rFonts w:ascii="Times New Roman" w:hAnsi="Times New Roman"/>
          <w:sz w:val="24"/>
          <w:szCs w:val="24"/>
        </w:rPr>
        <w:t xml:space="preserve"> к настоящему Договору. При отсутствии указанного акта Гарантирующий поставщик несет ответственность за режим и качество поставляемой электрической энергии (мощности) в пределах границ балансовой принадлежности электрических сетей </w:t>
      </w:r>
      <w:r w:rsidR="00D55068">
        <w:rPr>
          <w:rFonts w:ascii="Times New Roman" w:hAnsi="Times New Roman"/>
          <w:sz w:val="24"/>
          <w:szCs w:val="24"/>
        </w:rPr>
        <w:t>Гарантирующего поставщика</w:t>
      </w:r>
      <w:r w:rsidRPr="00C71433">
        <w:rPr>
          <w:rFonts w:ascii="Times New Roman" w:hAnsi="Times New Roman"/>
          <w:sz w:val="24"/>
          <w:szCs w:val="24"/>
        </w:rPr>
        <w:t xml:space="preserve">. Облуживание внутридомовых электрических сетей осуществляется Потребителем либо иными лицами, привлекаемыми Потребителем или собственниками помещений в многоквартирном доме по договорам оказания услуг по содержанию и (или) выполнению работ по ремонту </w:t>
      </w:r>
      <w:r w:rsidRPr="00C71433">
        <w:rPr>
          <w:rFonts w:ascii="Times New Roman" w:hAnsi="Times New Roman"/>
          <w:sz w:val="24"/>
          <w:szCs w:val="24"/>
        </w:rPr>
        <w:lastRenderedPageBreak/>
        <w:t xml:space="preserve">внутридомовых инженерных систем, в том числе электрических сетей. </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 xml:space="preserve">7.4. В случае если внутридомовые электрические сети присоединены к объектам электросетевого хозяйства </w:t>
      </w:r>
      <w:r w:rsidR="00D55068">
        <w:rPr>
          <w:rFonts w:ascii="Times New Roman" w:hAnsi="Times New Roman"/>
          <w:sz w:val="24"/>
          <w:szCs w:val="24"/>
        </w:rPr>
        <w:t>Гарантирующего поставщика</w:t>
      </w:r>
      <w:r w:rsidRPr="00C71433">
        <w:rPr>
          <w:rFonts w:ascii="Times New Roman" w:hAnsi="Times New Roman"/>
          <w:sz w:val="24"/>
          <w:szCs w:val="24"/>
        </w:rPr>
        <w:t xml:space="preserve"> через сети лица, не оказывающего услуги по передаче электрической энергии, и (или) которому в установленном порядке не утвержден тариф на услуги по передаче электрической энергии, либо через бесхозяйные электрические сети (опосредованное присоединение) Гарантирующий поставщик несет ответственность за режим и качество поставляемой электрической энергии в пределах границ балансовой принадлежности электрических сетей </w:t>
      </w:r>
      <w:r w:rsidR="00D55068">
        <w:rPr>
          <w:rFonts w:ascii="Times New Roman" w:hAnsi="Times New Roman"/>
          <w:sz w:val="24"/>
          <w:szCs w:val="24"/>
        </w:rPr>
        <w:t>Гарантирующего поставщика</w:t>
      </w:r>
      <w:r w:rsidRPr="00C71433">
        <w:rPr>
          <w:rFonts w:ascii="Times New Roman" w:hAnsi="Times New Roman"/>
          <w:sz w:val="24"/>
          <w:szCs w:val="24"/>
        </w:rPr>
        <w:t>. Гарантирующий поставщик не несет перед Потребителем обязательств по обеспечению оказания услуг по передаче электрической энергии по электрическим сетям (объектам электросетевого хозяйства), находящимся на праве собственности или ином законном основании у указанных лиц, либо по бесхозяйным электрическим сетям.</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7.5. Потребитель несет ответственность перед Гарантирующим поставщиком за действия, в том числе действия собственников (пользователей) жилых и нежилых помещений, которые привели или могли привести к превышению максимально допустимых нагрузок потребляемой мощности, в том числе вследствие несанкционированного подключения оборудования к внутридомовым электрическим сетям, изменения внутридомовых электрических сетей с нарушением проектной и (или) технической документации и иных действий, запрещенных к совершению Потребителем и (или) собственниками (пользователями) жилых и нежилых помещений в соответствии с Правилами предоставления коммунальных услуг и (или) иными нормативно-правовыми актами в сфере электроэнергетики, которые могли повлечь или повлекли нарушение установленных настоящим Договором показателей качества и объемов поставляемой электрической энергии. В указанном случае Гарантирующий поставщик освобождается от ответственности перед Потребителем, а также перед собственниками (пользователями) жилых и нежилых помещений за нарушение режима подачи электрической энергии, а также показателей качества поставляемой электрической энергии.</w:t>
      </w:r>
    </w:p>
    <w:p w:rsidR="003661D6" w:rsidRPr="00C71433" w:rsidRDefault="008D12E4">
      <w:pPr>
        <w:tabs>
          <w:tab w:val="left" w:pos="0"/>
          <w:tab w:val="left" w:pos="709"/>
          <w:tab w:val="left" w:pos="1134"/>
        </w:tabs>
        <w:ind w:firstLine="709"/>
        <w:jc w:val="both"/>
        <w:rPr>
          <w:rFonts w:ascii="Times New Roman" w:hAnsi="Times New Roman"/>
          <w:sz w:val="24"/>
          <w:szCs w:val="24"/>
        </w:rPr>
      </w:pPr>
      <w:r w:rsidRPr="00C71433">
        <w:rPr>
          <w:rFonts w:ascii="Times New Roman" w:hAnsi="Times New Roman"/>
          <w:sz w:val="24"/>
          <w:szCs w:val="24"/>
        </w:rPr>
        <w:t>7.6. Гарантирующий поставщик не несет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и мощности.</w:t>
      </w:r>
    </w:p>
    <w:p w:rsidR="003661D6" w:rsidRPr="00C71433" w:rsidRDefault="008D12E4">
      <w:pPr>
        <w:tabs>
          <w:tab w:val="left" w:pos="0"/>
          <w:tab w:val="left" w:pos="709"/>
          <w:tab w:val="left" w:pos="1134"/>
        </w:tabs>
        <w:ind w:firstLine="709"/>
        <w:jc w:val="both"/>
        <w:rPr>
          <w:rFonts w:ascii="Times New Roman" w:hAnsi="Times New Roman"/>
          <w:sz w:val="24"/>
          <w:szCs w:val="24"/>
        </w:rPr>
      </w:pPr>
      <w:r w:rsidRPr="00C71433">
        <w:rPr>
          <w:rFonts w:ascii="Times New Roman" w:hAnsi="Times New Roman"/>
          <w:sz w:val="24"/>
          <w:szCs w:val="24"/>
        </w:rPr>
        <w:t>7.7. Гарантирующий поставщик не несет ответственности перед Потребителем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оптимальные значения реактивной энергии (мощности) и режимы работы компенсирующих установок.</w:t>
      </w:r>
    </w:p>
    <w:p w:rsidR="003661D6" w:rsidRPr="00C71433" w:rsidRDefault="008D12E4">
      <w:pPr>
        <w:tabs>
          <w:tab w:val="left" w:pos="0"/>
          <w:tab w:val="left" w:pos="709"/>
          <w:tab w:val="left" w:pos="1134"/>
        </w:tabs>
        <w:ind w:firstLine="709"/>
        <w:jc w:val="both"/>
        <w:rPr>
          <w:rFonts w:ascii="Times New Roman" w:hAnsi="Times New Roman"/>
          <w:sz w:val="24"/>
          <w:szCs w:val="24"/>
        </w:rPr>
      </w:pPr>
      <w:r w:rsidRPr="00C71433">
        <w:rPr>
          <w:rFonts w:ascii="Times New Roman" w:hAnsi="Times New Roman"/>
          <w:sz w:val="24"/>
          <w:szCs w:val="24"/>
        </w:rPr>
        <w:t>Гарантирующий поставщик не несет ответственности за нарушение энергоснабжения энергопринимающего оборудования Потребителя при включении автоматических устройств по восстановлению энергоснабжения, либо при включении резервного питания, а также при аварийных снижениях (посадках) напряжения ниже гарантируемого, связанных с работой противоаварийной автоматики и релейной защиты.</w:t>
      </w:r>
    </w:p>
    <w:p w:rsidR="003661D6" w:rsidRPr="00C71433" w:rsidRDefault="008D12E4">
      <w:pPr>
        <w:tabs>
          <w:tab w:val="left" w:pos="720"/>
          <w:tab w:val="left" w:pos="1260"/>
        </w:tabs>
        <w:ind w:firstLine="709"/>
        <w:jc w:val="both"/>
        <w:rPr>
          <w:rFonts w:ascii="Times New Roman" w:hAnsi="Times New Roman"/>
          <w:sz w:val="24"/>
          <w:szCs w:val="24"/>
        </w:rPr>
      </w:pPr>
      <w:r w:rsidRPr="00C71433">
        <w:rPr>
          <w:rFonts w:ascii="Times New Roman" w:hAnsi="Times New Roman"/>
          <w:sz w:val="24"/>
          <w:szCs w:val="24"/>
        </w:rPr>
        <w:t>7.8. Стороны освобождаются от ответственности за неисполнение или ненадлежащим образом исполненные обязательства,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3661D6" w:rsidRPr="00C71433" w:rsidRDefault="008D12E4">
      <w:pPr>
        <w:tabs>
          <w:tab w:val="left" w:pos="0"/>
          <w:tab w:val="left" w:pos="1260"/>
        </w:tabs>
        <w:ind w:firstLine="709"/>
        <w:jc w:val="both"/>
        <w:rPr>
          <w:rFonts w:ascii="Times New Roman" w:hAnsi="Times New Roman"/>
          <w:sz w:val="24"/>
          <w:szCs w:val="24"/>
        </w:rPr>
      </w:pPr>
      <w:r w:rsidRPr="00C71433">
        <w:rPr>
          <w:rFonts w:ascii="Times New Roman" w:hAnsi="Times New Roman"/>
          <w:sz w:val="24"/>
          <w:szCs w:val="24"/>
        </w:rPr>
        <w:t>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(ст. 401 Гражданского кодекса Российской Федерации). 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Договора.</w:t>
      </w:r>
    </w:p>
    <w:p w:rsidR="003661D6" w:rsidRPr="00C71433" w:rsidRDefault="003661D6">
      <w:pPr>
        <w:jc w:val="both"/>
        <w:rPr>
          <w:rFonts w:ascii="Times New Roman" w:hAnsi="Times New Roman"/>
          <w:sz w:val="24"/>
          <w:szCs w:val="24"/>
        </w:rPr>
      </w:pPr>
    </w:p>
    <w:p w:rsidR="003661D6" w:rsidRPr="00C71433" w:rsidRDefault="008D12E4" w:rsidP="00F60431">
      <w:pPr>
        <w:ind w:firstLine="708"/>
        <w:jc w:val="center"/>
        <w:rPr>
          <w:rFonts w:ascii="Times New Roman" w:hAnsi="Times New Roman"/>
          <w:sz w:val="24"/>
          <w:szCs w:val="24"/>
          <w:shd w:val="clear" w:color="auto" w:fill="FFFFFF"/>
        </w:rPr>
      </w:pPr>
      <w:r w:rsidRPr="00C71433">
        <w:rPr>
          <w:rFonts w:ascii="Times New Roman" w:hAnsi="Times New Roman"/>
          <w:b/>
          <w:sz w:val="24"/>
          <w:szCs w:val="24"/>
        </w:rPr>
        <w:t>8. СРОК ДЕЙСТВИЯ ДОГОВОРА</w:t>
      </w:r>
    </w:p>
    <w:p w:rsidR="003661D6" w:rsidRPr="00C71433" w:rsidRDefault="008D12E4">
      <w:pPr>
        <w:tabs>
          <w:tab w:val="left" w:pos="792"/>
          <w:tab w:val="left" w:pos="1260"/>
        </w:tabs>
        <w:ind w:firstLine="720"/>
        <w:jc w:val="both"/>
        <w:rPr>
          <w:rFonts w:ascii="Times New Roman" w:hAnsi="Times New Roman"/>
          <w:sz w:val="24"/>
          <w:szCs w:val="24"/>
        </w:rPr>
      </w:pPr>
      <w:r w:rsidRPr="00C71433">
        <w:rPr>
          <w:rFonts w:ascii="Times New Roman" w:hAnsi="Times New Roman"/>
          <w:sz w:val="24"/>
          <w:szCs w:val="24"/>
          <w:shd w:val="clear" w:color="auto" w:fill="FFFFFF"/>
        </w:rPr>
        <w:lastRenderedPageBreak/>
        <w:t xml:space="preserve">8.1. Данный Договор вступает в силу с </w:t>
      </w:r>
      <w:r w:rsidR="00443218">
        <w:rPr>
          <w:rFonts w:ascii="Times New Roman" w:hAnsi="Times New Roman"/>
          <w:sz w:val="24"/>
          <w:szCs w:val="24"/>
          <w:shd w:val="clear" w:color="auto" w:fill="FFFFFF"/>
        </w:rPr>
        <w:t>___________________</w:t>
      </w:r>
      <w:r w:rsidRPr="00C71433">
        <w:rPr>
          <w:rFonts w:ascii="Times New Roman" w:hAnsi="Times New Roman"/>
          <w:sz w:val="24"/>
          <w:szCs w:val="24"/>
          <w:shd w:val="clear" w:color="auto" w:fill="FFFFFF"/>
        </w:rPr>
        <w:t xml:space="preserve"> и считается ежегодно продленным на один календарный год на тех же условиях, если за 30 дней до окончания срока действия Договора не последует письменного заявления одной из сторон о его расторжении, изменении или заключении договора на иных условиях.</w:t>
      </w:r>
    </w:p>
    <w:p w:rsidR="003661D6" w:rsidRPr="00C71433" w:rsidRDefault="008D12E4">
      <w:pPr>
        <w:tabs>
          <w:tab w:val="left" w:pos="720"/>
          <w:tab w:val="left" w:pos="1260"/>
        </w:tabs>
        <w:ind w:firstLine="720"/>
        <w:jc w:val="both"/>
        <w:rPr>
          <w:rFonts w:ascii="Times New Roman" w:hAnsi="Times New Roman"/>
          <w:sz w:val="24"/>
          <w:szCs w:val="24"/>
        </w:rPr>
      </w:pPr>
      <w:r w:rsidRPr="00C71433">
        <w:rPr>
          <w:rFonts w:ascii="Times New Roman" w:hAnsi="Times New Roman"/>
          <w:sz w:val="24"/>
          <w:szCs w:val="24"/>
        </w:rPr>
        <w:t>8.2. Настоящий Договор составлен в двух экземплярах, имеющих одинаковую юридическую силу. Все нижеперечисленные Приложения к настоящему Договору являются его неотъемлемой частью. Не относящиеся к данному Договору приложения оговариваются сторонами.</w:t>
      </w:r>
    </w:p>
    <w:p w:rsidR="003661D6" w:rsidRPr="00C71433" w:rsidRDefault="008D12E4">
      <w:pPr>
        <w:tabs>
          <w:tab w:val="left" w:pos="720"/>
          <w:tab w:val="left" w:pos="1260"/>
        </w:tabs>
        <w:ind w:firstLine="720"/>
        <w:jc w:val="both"/>
        <w:rPr>
          <w:rFonts w:ascii="Times New Roman" w:hAnsi="Times New Roman"/>
          <w:sz w:val="24"/>
          <w:szCs w:val="24"/>
        </w:rPr>
      </w:pPr>
      <w:r w:rsidRPr="00C71433">
        <w:rPr>
          <w:rFonts w:ascii="Times New Roman" w:hAnsi="Times New Roman"/>
          <w:sz w:val="24"/>
          <w:szCs w:val="24"/>
        </w:rPr>
        <w:t>8.3. Начало исполнения обязательств по настоящему Договору не может быть ранее даты устранения обстоятельств, явившихся основанием приостановления исполнения обязательств по оказанию услуг по передаче электрической энергии, и (или) отмены введенного полного ограничения режима потребления электрической энергии.</w:t>
      </w:r>
    </w:p>
    <w:p w:rsidR="003661D6" w:rsidRPr="00C71433" w:rsidRDefault="008D12E4">
      <w:pPr>
        <w:tabs>
          <w:tab w:val="left" w:pos="720"/>
          <w:tab w:val="left" w:pos="1080"/>
        </w:tabs>
        <w:ind w:firstLine="709"/>
        <w:jc w:val="both"/>
        <w:rPr>
          <w:rFonts w:ascii="Times New Roman" w:hAnsi="Times New Roman"/>
          <w:sz w:val="24"/>
          <w:szCs w:val="24"/>
        </w:rPr>
      </w:pPr>
      <w:r w:rsidRPr="00C71433">
        <w:rPr>
          <w:rFonts w:ascii="Times New Roman" w:hAnsi="Times New Roman"/>
          <w:sz w:val="24"/>
          <w:szCs w:val="24"/>
        </w:rPr>
        <w:t>8.4. Настоящий договор может быть изменен или расторгнут:</w:t>
      </w:r>
    </w:p>
    <w:p w:rsidR="003661D6" w:rsidRPr="00C71433" w:rsidRDefault="008D12E4">
      <w:pPr>
        <w:tabs>
          <w:tab w:val="left" w:pos="180"/>
        </w:tabs>
        <w:ind w:firstLine="709"/>
        <w:jc w:val="both"/>
        <w:rPr>
          <w:rFonts w:ascii="Times New Roman" w:hAnsi="Times New Roman"/>
          <w:sz w:val="24"/>
          <w:szCs w:val="24"/>
        </w:rPr>
      </w:pPr>
      <w:r w:rsidRPr="00C71433">
        <w:rPr>
          <w:rFonts w:ascii="Times New Roman" w:hAnsi="Times New Roman"/>
          <w:sz w:val="24"/>
          <w:szCs w:val="24"/>
        </w:rPr>
        <w:t>- по соглашению сторон;</w:t>
      </w:r>
    </w:p>
    <w:p w:rsidR="003661D6" w:rsidRPr="00C71433" w:rsidRDefault="008D12E4">
      <w:pPr>
        <w:tabs>
          <w:tab w:val="left" w:pos="180"/>
        </w:tabs>
        <w:ind w:firstLine="709"/>
        <w:jc w:val="both"/>
        <w:rPr>
          <w:rFonts w:ascii="Times New Roman" w:hAnsi="Times New Roman"/>
          <w:sz w:val="24"/>
          <w:szCs w:val="24"/>
        </w:rPr>
      </w:pPr>
      <w:r w:rsidRPr="00C71433">
        <w:rPr>
          <w:rFonts w:ascii="Times New Roman" w:hAnsi="Times New Roman"/>
          <w:sz w:val="24"/>
          <w:szCs w:val="24"/>
        </w:rPr>
        <w:t>- по решению суда, в случаях предусмотренных действующим законодательством РФ;</w:t>
      </w:r>
    </w:p>
    <w:p w:rsidR="003661D6" w:rsidRPr="00C71433" w:rsidRDefault="008D12E4">
      <w:pPr>
        <w:pStyle w:val="12"/>
        <w:tabs>
          <w:tab w:val="left" w:pos="180"/>
        </w:tabs>
        <w:ind w:left="709"/>
        <w:jc w:val="both"/>
        <w:rPr>
          <w:rFonts w:ascii="Times New Roman" w:hAnsi="Times New Roman"/>
          <w:sz w:val="24"/>
          <w:szCs w:val="24"/>
        </w:rPr>
      </w:pPr>
      <w:r w:rsidRPr="00C71433">
        <w:rPr>
          <w:rFonts w:ascii="Times New Roman" w:hAnsi="Times New Roman"/>
          <w:sz w:val="24"/>
          <w:szCs w:val="24"/>
        </w:rPr>
        <w:t>- в одностороннем порядке, при соблюдении условий предусмотренных действующим законодательством РФ.</w:t>
      </w:r>
    </w:p>
    <w:p w:rsidR="003661D6" w:rsidRPr="00C71433" w:rsidRDefault="008D12E4">
      <w:pPr>
        <w:tabs>
          <w:tab w:val="left" w:pos="720"/>
          <w:tab w:val="left" w:pos="1260"/>
        </w:tabs>
        <w:ind w:firstLine="720"/>
        <w:jc w:val="both"/>
        <w:rPr>
          <w:rFonts w:ascii="Times New Roman" w:hAnsi="Times New Roman"/>
          <w:sz w:val="24"/>
          <w:szCs w:val="24"/>
        </w:rPr>
      </w:pPr>
      <w:r w:rsidRPr="00C71433">
        <w:rPr>
          <w:rFonts w:ascii="Times New Roman" w:hAnsi="Times New Roman"/>
          <w:sz w:val="24"/>
          <w:szCs w:val="24"/>
        </w:rPr>
        <w:t xml:space="preserve">8.5. </w:t>
      </w:r>
      <w:r w:rsidRPr="00C71433">
        <w:rPr>
          <w:rFonts w:ascii="Times New Roman" w:hAnsi="Times New Roman"/>
          <w:spacing w:val="-2"/>
          <w:sz w:val="24"/>
          <w:szCs w:val="24"/>
        </w:rPr>
        <w:t xml:space="preserve">Гарантирующий поставщик вправе </w:t>
      </w:r>
      <w:r w:rsidRPr="00C71433">
        <w:rPr>
          <w:rFonts w:ascii="Times New Roman" w:hAnsi="Times New Roman"/>
          <w:sz w:val="24"/>
          <w:szCs w:val="24"/>
        </w:rPr>
        <w:t>с обязательным предварительным письменным уведомлением Потребителя отказаться от исполнения настоящего Договора при наличии у Потребителя признанной им по акту сверки расчетов или подтвержденной решением суда задолженности перед Гарантирующим поставщиком за поставленную электрическую энергию в размере, превышающем стоимость электрической энергии за 3 расчетных периода (расчетных месяца). В указанном случае Гарантирующий поставщик уведомляет собственников (пользователей) жилых и нежилых помещений о наличии у Потребителя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компании и заключения договора энергоснабжения напрямую с Гарантирующим поставщиком в случае выбора непосредственного способа управления собственниками помещений в многоквартирном доме. При этом в случае одностороннего отказа от исполнения настоящего договора полностью Гарантирующий поставщик для обеспечения бесперебойного энергоснабжения собственников (пользователей) жилых и нежилых помещений обязан в установленном Основными положениями порядке обеспечить принятие их на обслуживание.</w:t>
      </w:r>
    </w:p>
    <w:p w:rsidR="003661D6" w:rsidRPr="00C71433" w:rsidRDefault="008D12E4">
      <w:pPr>
        <w:tabs>
          <w:tab w:val="left" w:pos="720"/>
          <w:tab w:val="left" w:pos="1260"/>
        </w:tabs>
        <w:ind w:firstLine="720"/>
        <w:jc w:val="both"/>
        <w:rPr>
          <w:rFonts w:ascii="Times New Roman" w:hAnsi="Times New Roman"/>
          <w:sz w:val="24"/>
          <w:szCs w:val="24"/>
        </w:rPr>
      </w:pPr>
      <w:r w:rsidRPr="00C71433">
        <w:rPr>
          <w:rFonts w:ascii="Times New Roman" w:hAnsi="Times New Roman"/>
          <w:sz w:val="24"/>
          <w:szCs w:val="24"/>
        </w:rPr>
        <w:t>8.6. В случае прекращения у Потребителя обязанности оказывать собственникам (пользователям) жилых и нежилых помещений коммунальную услугу электроснабжения Потребитель вправе в одностороннем порядке отказаться от исполнения настоящего договора при соблюдении следующих условий:</w:t>
      </w:r>
    </w:p>
    <w:p w:rsidR="003661D6" w:rsidRPr="00C71433" w:rsidRDefault="008D12E4">
      <w:pPr>
        <w:tabs>
          <w:tab w:val="left" w:pos="720"/>
          <w:tab w:val="left" w:pos="1260"/>
        </w:tabs>
        <w:ind w:firstLine="720"/>
        <w:jc w:val="both"/>
        <w:rPr>
          <w:rFonts w:ascii="Times New Roman" w:hAnsi="Times New Roman"/>
          <w:sz w:val="24"/>
          <w:szCs w:val="24"/>
        </w:rPr>
      </w:pPr>
      <w:r w:rsidRPr="00C71433">
        <w:rPr>
          <w:rFonts w:ascii="Times New Roman" w:hAnsi="Times New Roman"/>
          <w:sz w:val="24"/>
          <w:szCs w:val="24"/>
        </w:rPr>
        <w:t xml:space="preserve">- передать Гарантирующему поставщику письменное уведомление об этом не позднее, чем за 20 рабочих дней до заявляемой даты расторжения способом, позволяющим подтвердить факт и дату получения указанного уведомления. </w:t>
      </w:r>
    </w:p>
    <w:p w:rsidR="003661D6" w:rsidRPr="00C71433" w:rsidRDefault="008D12E4">
      <w:pPr>
        <w:tabs>
          <w:tab w:val="left" w:pos="720"/>
          <w:tab w:val="left" w:pos="1260"/>
        </w:tabs>
        <w:ind w:firstLine="720"/>
        <w:jc w:val="both"/>
        <w:rPr>
          <w:rFonts w:ascii="Times New Roman" w:hAnsi="Times New Roman"/>
          <w:sz w:val="24"/>
          <w:szCs w:val="24"/>
        </w:rPr>
      </w:pPr>
      <w:r w:rsidRPr="00C71433">
        <w:rPr>
          <w:rFonts w:ascii="Times New Roman" w:hAnsi="Times New Roman"/>
          <w:sz w:val="24"/>
          <w:szCs w:val="24"/>
        </w:rPr>
        <w:t>- не позднее, чем за 10 рабочих дней до заявляемой даты расторжения Договора оплатить Гарантирующему поставщику стоимость потребленной электрической энергии, и оформить акт  сверки расчетов.</w:t>
      </w:r>
    </w:p>
    <w:p w:rsidR="003661D6" w:rsidRPr="00C71433" w:rsidRDefault="008D12E4">
      <w:pPr>
        <w:tabs>
          <w:tab w:val="left" w:pos="720"/>
          <w:tab w:val="left" w:pos="1260"/>
        </w:tabs>
        <w:ind w:firstLine="720"/>
        <w:jc w:val="both"/>
        <w:rPr>
          <w:rFonts w:ascii="Times New Roman" w:hAnsi="Times New Roman"/>
          <w:sz w:val="24"/>
          <w:szCs w:val="24"/>
        </w:rPr>
      </w:pPr>
      <w:r w:rsidRPr="00C71433">
        <w:rPr>
          <w:rFonts w:ascii="Times New Roman" w:hAnsi="Times New Roman"/>
          <w:sz w:val="24"/>
          <w:szCs w:val="24"/>
        </w:rPr>
        <w:t>8.7. При соблюдении условий, указанных в п.п. 8.5., 8.6. настоящего Договора, последний считается расторгнутым:</w:t>
      </w:r>
    </w:p>
    <w:p w:rsidR="003661D6" w:rsidRPr="00C71433" w:rsidRDefault="008D12E4">
      <w:pPr>
        <w:tabs>
          <w:tab w:val="left" w:pos="1440"/>
        </w:tabs>
        <w:ind w:firstLine="709"/>
        <w:jc w:val="both"/>
        <w:rPr>
          <w:rFonts w:ascii="Times New Roman" w:hAnsi="Times New Roman"/>
          <w:sz w:val="24"/>
          <w:szCs w:val="24"/>
        </w:rPr>
      </w:pPr>
      <w:r w:rsidRPr="00C71433">
        <w:rPr>
          <w:rFonts w:ascii="Times New Roman" w:hAnsi="Times New Roman"/>
          <w:sz w:val="24"/>
          <w:szCs w:val="24"/>
        </w:rPr>
        <w:t>- с первого числа месяца, следующего за месяцем, в котором от Потребителя поступило уведомление, при условии поступления такого уведомления до 10-го числа месяца включительно;</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 по окончании расчётного периода, следующего за месяцем, в котором от Потребителя поступило уведомление, в случае если такое уведомление поступило после 10-го числа соответствующего месяца.</w:t>
      </w:r>
    </w:p>
    <w:p w:rsidR="003661D6" w:rsidRPr="00C71433" w:rsidRDefault="008D12E4">
      <w:pPr>
        <w:tabs>
          <w:tab w:val="left" w:pos="720"/>
        </w:tabs>
        <w:ind w:firstLine="709"/>
        <w:jc w:val="both"/>
        <w:rPr>
          <w:rFonts w:ascii="Times New Roman" w:hAnsi="Times New Roman"/>
          <w:sz w:val="24"/>
          <w:szCs w:val="24"/>
        </w:rPr>
      </w:pPr>
      <w:r w:rsidRPr="00C71433">
        <w:rPr>
          <w:rFonts w:ascii="Times New Roman" w:hAnsi="Times New Roman"/>
          <w:sz w:val="24"/>
          <w:szCs w:val="24"/>
        </w:rPr>
        <w:t>8.8. Прекращение Договора не освобождает стороны от взаимных расчетов. Возобновление договорных отношений происходит путем подписания нового Договора.</w:t>
      </w:r>
    </w:p>
    <w:p w:rsidR="003661D6" w:rsidRPr="00C71433" w:rsidRDefault="008D12E4">
      <w:pPr>
        <w:tabs>
          <w:tab w:val="left" w:pos="720"/>
          <w:tab w:val="left" w:pos="1260"/>
        </w:tabs>
        <w:ind w:firstLine="720"/>
        <w:jc w:val="both"/>
        <w:rPr>
          <w:rFonts w:ascii="Times New Roman" w:hAnsi="Times New Roman"/>
          <w:sz w:val="24"/>
          <w:szCs w:val="24"/>
        </w:rPr>
      </w:pPr>
      <w:r w:rsidRPr="00C71433">
        <w:rPr>
          <w:rFonts w:ascii="Times New Roman" w:hAnsi="Times New Roman"/>
          <w:sz w:val="24"/>
          <w:szCs w:val="24"/>
        </w:rPr>
        <w:t xml:space="preserve">8.9. 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w:t>
      </w:r>
      <w:r w:rsidRPr="00C71433">
        <w:rPr>
          <w:rFonts w:ascii="Times New Roman" w:hAnsi="Times New Roman"/>
          <w:sz w:val="24"/>
          <w:szCs w:val="24"/>
        </w:rPr>
        <w:lastRenderedPageBreak/>
        <w:t xml:space="preserve">законодательством РФ порядке. </w:t>
      </w:r>
    </w:p>
    <w:p w:rsidR="003661D6" w:rsidRPr="00C71433" w:rsidRDefault="003661D6">
      <w:pPr>
        <w:tabs>
          <w:tab w:val="left" w:pos="720"/>
          <w:tab w:val="left" w:pos="1260"/>
        </w:tabs>
        <w:ind w:firstLine="720"/>
        <w:jc w:val="both"/>
        <w:rPr>
          <w:rFonts w:ascii="Times New Roman" w:hAnsi="Times New Roman"/>
          <w:sz w:val="24"/>
          <w:szCs w:val="24"/>
        </w:rPr>
      </w:pPr>
    </w:p>
    <w:p w:rsidR="003661D6" w:rsidRPr="00C71433" w:rsidRDefault="008D12E4" w:rsidP="00F60431">
      <w:pPr>
        <w:tabs>
          <w:tab w:val="left" w:pos="720"/>
          <w:tab w:val="left" w:pos="1260"/>
        </w:tabs>
        <w:ind w:firstLine="709"/>
        <w:jc w:val="center"/>
        <w:rPr>
          <w:rFonts w:ascii="Times New Roman" w:hAnsi="Times New Roman"/>
          <w:sz w:val="24"/>
          <w:szCs w:val="24"/>
        </w:rPr>
      </w:pPr>
      <w:r w:rsidRPr="00C71433">
        <w:rPr>
          <w:rFonts w:ascii="Times New Roman" w:hAnsi="Times New Roman"/>
          <w:b/>
          <w:sz w:val="24"/>
          <w:szCs w:val="24"/>
        </w:rPr>
        <w:t>9. ОСОБЫЕ УСЛОВИЯ</w:t>
      </w:r>
    </w:p>
    <w:p w:rsidR="003661D6" w:rsidRPr="00C71433" w:rsidRDefault="008D12E4">
      <w:pPr>
        <w:tabs>
          <w:tab w:val="left" w:pos="1134"/>
        </w:tabs>
        <w:ind w:firstLine="709"/>
        <w:jc w:val="both"/>
        <w:rPr>
          <w:rFonts w:ascii="Times New Roman" w:hAnsi="Times New Roman"/>
          <w:sz w:val="24"/>
          <w:szCs w:val="24"/>
        </w:rPr>
      </w:pPr>
      <w:r w:rsidRPr="00C71433">
        <w:rPr>
          <w:rFonts w:ascii="Times New Roman" w:hAnsi="Times New Roman"/>
          <w:sz w:val="24"/>
          <w:szCs w:val="24"/>
        </w:rPr>
        <w:t>9.1. В связи с вступлением в силу Основных положений функционирования розничных рынков электрической энергии, утвержденных постановлением Правительства РФ от 04.05.2012 № 442, до приведения договора энергоснабжения в соответствие с требованиями действующего законодательства в порядке, установленном п. 12 постановления Правительства РФ от 04.05.2012 № 442, а также п.п. 9, 11, 33 Основных положений, к отношениям Сторон по Договору подлежат применению Основные положения, а также иные правовые акты, принимаемые во исполнение Основных положений, с оговорками, изложенными во втором и третьем абзацах настоящего пункта Договора.</w:t>
      </w:r>
    </w:p>
    <w:p w:rsidR="003661D6" w:rsidRPr="00C71433" w:rsidRDefault="008D12E4">
      <w:pPr>
        <w:tabs>
          <w:tab w:val="left" w:pos="1134"/>
        </w:tabs>
        <w:ind w:firstLine="709"/>
        <w:jc w:val="both"/>
        <w:rPr>
          <w:rFonts w:ascii="Times New Roman" w:hAnsi="Times New Roman"/>
          <w:sz w:val="24"/>
          <w:szCs w:val="24"/>
        </w:rPr>
      </w:pPr>
      <w:r w:rsidRPr="00C71433">
        <w:rPr>
          <w:rFonts w:ascii="Times New Roman" w:hAnsi="Times New Roman"/>
          <w:sz w:val="24"/>
          <w:szCs w:val="24"/>
        </w:rPr>
        <w:t>Соответствующие нормы Основных положений и иных правовых актов подлежат применению с даты вступления в силу правовых актов, устанавливающих порядок их реализации. До вступления в силу указанных правовых актов подлежат применению условия настоящего Договора.</w:t>
      </w:r>
    </w:p>
    <w:p w:rsidR="003661D6" w:rsidRPr="00C71433" w:rsidRDefault="008D12E4">
      <w:pPr>
        <w:tabs>
          <w:tab w:val="left" w:pos="1134"/>
        </w:tabs>
        <w:ind w:firstLine="709"/>
        <w:jc w:val="both"/>
        <w:rPr>
          <w:rFonts w:ascii="Times New Roman" w:hAnsi="Times New Roman"/>
          <w:sz w:val="24"/>
          <w:szCs w:val="24"/>
        </w:rPr>
      </w:pPr>
      <w:r w:rsidRPr="00C71433">
        <w:rPr>
          <w:rFonts w:ascii="Times New Roman" w:hAnsi="Times New Roman"/>
          <w:sz w:val="24"/>
          <w:szCs w:val="24"/>
        </w:rPr>
        <w:t>Условия настоящего Договора, предусматривающие отличное от диспозитивных норм Основных положений и иных правовых актов, а также правовых актов, устанавливающих порядок реализации соответствующих норм Основных положений и иных правовых актов, правовое регулирование отношений между Сторонами настоящего Договора, подлежат применению.</w:t>
      </w:r>
    </w:p>
    <w:p w:rsidR="003661D6" w:rsidRPr="00C71433" w:rsidRDefault="008D12E4">
      <w:pPr>
        <w:tabs>
          <w:tab w:val="left" w:pos="1134"/>
        </w:tabs>
        <w:ind w:firstLine="709"/>
        <w:jc w:val="both"/>
        <w:rPr>
          <w:rFonts w:ascii="Times New Roman" w:hAnsi="Times New Roman"/>
          <w:sz w:val="24"/>
          <w:szCs w:val="24"/>
        </w:rPr>
      </w:pPr>
      <w:r w:rsidRPr="00C71433">
        <w:rPr>
          <w:rFonts w:ascii="Times New Roman" w:hAnsi="Times New Roman"/>
          <w:sz w:val="24"/>
          <w:szCs w:val="24"/>
        </w:rPr>
        <w:t>9.2.Стороны обязуются в пятидневный срок письменно извещать друг друга обо всех изменениях юридического адреса, банковских реквизитов, наименования, организационно-правовой формы и фактического местонахождения.</w:t>
      </w:r>
    </w:p>
    <w:p w:rsidR="003661D6" w:rsidRPr="00C71433" w:rsidRDefault="008D12E4">
      <w:pPr>
        <w:tabs>
          <w:tab w:val="left" w:pos="1134"/>
        </w:tabs>
        <w:ind w:firstLine="709"/>
        <w:jc w:val="both"/>
        <w:rPr>
          <w:rFonts w:ascii="Times New Roman" w:hAnsi="Times New Roman"/>
          <w:sz w:val="24"/>
          <w:szCs w:val="24"/>
        </w:rPr>
      </w:pPr>
      <w:r w:rsidRPr="00C71433">
        <w:rPr>
          <w:rFonts w:ascii="Times New Roman" w:hAnsi="Times New Roman"/>
          <w:sz w:val="24"/>
          <w:szCs w:val="24"/>
        </w:rPr>
        <w:t>9.</w:t>
      </w:r>
      <w:r w:rsidR="00D55068">
        <w:rPr>
          <w:rFonts w:ascii="Times New Roman" w:hAnsi="Times New Roman"/>
          <w:sz w:val="24"/>
          <w:szCs w:val="24"/>
        </w:rPr>
        <w:t>3</w:t>
      </w:r>
      <w:r w:rsidRPr="00C71433">
        <w:rPr>
          <w:rFonts w:ascii="Times New Roman" w:hAnsi="Times New Roman"/>
          <w:sz w:val="24"/>
          <w:szCs w:val="24"/>
        </w:rPr>
        <w:t>. Сторона, не исполнившая требования, изложенные в п.п. 3.1.21., 9.3. настоящего Договора, несет риск наступления неблагоприятных последствий.</w:t>
      </w:r>
    </w:p>
    <w:p w:rsidR="003661D6" w:rsidRPr="00D55068" w:rsidRDefault="008D12E4" w:rsidP="00D55068">
      <w:pPr>
        <w:pStyle w:val="af3"/>
        <w:widowControl/>
        <w:numPr>
          <w:ilvl w:val="1"/>
          <w:numId w:val="4"/>
        </w:numPr>
        <w:tabs>
          <w:tab w:val="left" w:pos="0"/>
        </w:tabs>
        <w:overflowPunct/>
        <w:autoSpaceDE/>
        <w:ind w:left="0" w:firstLine="709"/>
        <w:jc w:val="both"/>
        <w:textAlignment w:val="auto"/>
        <w:rPr>
          <w:rFonts w:ascii="Times New Roman" w:hAnsi="Times New Roman"/>
          <w:sz w:val="24"/>
          <w:szCs w:val="24"/>
        </w:rPr>
      </w:pPr>
      <w:r w:rsidRPr="00D55068">
        <w:rPr>
          <w:rFonts w:ascii="Times New Roman" w:hAnsi="Times New Roman"/>
          <w:sz w:val="24"/>
          <w:szCs w:val="24"/>
        </w:rPr>
        <w:t xml:space="preserve">Все технические условия на присоединение энергоснабжаемого объекта Потребителя, выдаваемые </w:t>
      </w:r>
      <w:r w:rsidR="00D55068">
        <w:rPr>
          <w:rFonts w:ascii="Times New Roman" w:hAnsi="Times New Roman"/>
          <w:sz w:val="24"/>
          <w:szCs w:val="24"/>
        </w:rPr>
        <w:t>Гарантирующем поставщиком</w:t>
      </w:r>
      <w:r w:rsidRPr="00D55068">
        <w:rPr>
          <w:rFonts w:ascii="Times New Roman" w:hAnsi="Times New Roman"/>
          <w:sz w:val="24"/>
          <w:szCs w:val="24"/>
        </w:rPr>
        <w:t>, являются неотъемлемой частью Договора.</w:t>
      </w:r>
    </w:p>
    <w:p w:rsidR="003661D6" w:rsidRPr="00C71433" w:rsidRDefault="008D12E4">
      <w:pPr>
        <w:tabs>
          <w:tab w:val="left" w:pos="1134"/>
        </w:tabs>
        <w:ind w:firstLine="709"/>
        <w:jc w:val="both"/>
        <w:rPr>
          <w:rFonts w:ascii="Times New Roman" w:hAnsi="Times New Roman"/>
          <w:sz w:val="24"/>
          <w:szCs w:val="24"/>
        </w:rPr>
      </w:pPr>
      <w:r w:rsidRPr="00C71433">
        <w:rPr>
          <w:rFonts w:ascii="Times New Roman" w:hAnsi="Times New Roman"/>
          <w:sz w:val="24"/>
          <w:szCs w:val="24"/>
        </w:rPr>
        <w:t>9.</w:t>
      </w:r>
      <w:r w:rsidR="00D55068">
        <w:rPr>
          <w:rFonts w:ascii="Times New Roman" w:hAnsi="Times New Roman"/>
          <w:sz w:val="24"/>
          <w:szCs w:val="24"/>
        </w:rPr>
        <w:t>5</w:t>
      </w:r>
      <w:r w:rsidRPr="00C71433">
        <w:rPr>
          <w:rFonts w:ascii="Times New Roman" w:hAnsi="Times New Roman"/>
          <w:sz w:val="24"/>
          <w:szCs w:val="24"/>
        </w:rPr>
        <w:t>. Приложения являются неотъемлемой частью настоящего Договора.</w:t>
      </w:r>
    </w:p>
    <w:p w:rsidR="003661D6" w:rsidRPr="00C71433" w:rsidRDefault="008D12E4">
      <w:pPr>
        <w:tabs>
          <w:tab w:val="left" w:pos="1134"/>
        </w:tabs>
        <w:ind w:firstLine="709"/>
        <w:jc w:val="both"/>
        <w:rPr>
          <w:rFonts w:ascii="Times New Roman" w:hAnsi="Times New Roman"/>
          <w:sz w:val="24"/>
          <w:szCs w:val="24"/>
        </w:rPr>
      </w:pPr>
      <w:r w:rsidRPr="00C71433">
        <w:rPr>
          <w:rFonts w:ascii="Times New Roman" w:hAnsi="Times New Roman"/>
          <w:sz w:val="24"/>
          <w:szCs w:val="24"/>
        </w:rPr>
        <w:t>9.</w:t>
      </w:r>
      <w:r w:rsidR="00D55068">
        <w:rPr>
          <w:rFonts w:ascii="Times New Roman" w:hAnsi="Times New Roman"/>
          <w:sz w:val="24"/>
          <w:szCs w:val="24"/>
        </w:rPr>
        <w:t>6</w:t>
      </w:r>
      <w:r w:rsidRPr="00C71433">
        <w:rPr>
          <w:rFonts w:ascii="Times New Roman" w:hAnsi="Times New Roman"/>
          <w:sz w:val="24"/>
          <w:szCs w:val="24"/>
        </w:rPr>
        <w:t>. Поставка электрической энергии по договору энергоснабжения, заключенному с управляющей организацией, осуществляется с даты, указанной в договоре энергоснабжения,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p>
    <w:p w:rsidR="003661D6" w:rsidRPr="00C71433" w:rsidRDefault="008D12E4">
      <w:pPr>
        <w:tabs>
          <w:tab w:val="left" w:pos="1134"/>
        </w:tabs>
        <w:ind w:firstLine="709"/>
        <w:jc w:val="both"/>
        <w:rPr>
          <w:rFonts w:ascii="Times New Roman" w:hAnsi="Times New Roman"/>
          <w:b/>
          <w:sz w:val="24"/>
          <w:szCs w:val="24"/>
        </w:rPr>
      </w:pPr>
      <w:r w:rsidRPr="00C71433">
        <w:rPr>
          <w:rFonts w:ascii="Times New Roman" w:hAnsi="Times New Roman"/>
          <w:sz w:val="24"/>
          <w:szCs w:val="24"/>
        </w:rPr>
        <w:t>Поставка электрической энергии по договору энергоснабжения, заключенному с товариществом или кооперативом, осуществляется с даты, указанной в договоре энергоснабжения, которая не может быть ранее даты государственной регистрации товарищества или кооператива.</w:t>
      </w:r>
    </w:p>
    <w:p w:rsidR="003661D6" w:rsidRPr="00C71433" w:rsidRDefault="003661D6">
      <w:pPr>
        <w:ind w:firstLine="709"/>
        <w:jc w:val="both"/>
        <w:rPr>
          <w:rFonts w:ascii="Times New Roman" w:hAnsi="Times New Roman"/>
          <w:b/>
          <w:sz w:val="24"/>
          <w:szCs w:val="24"/>
        </w:rPr>
      </w:pPr>
    </w:p>
    <w:p w:rsidR="003661D6" w:rsidRPr="00C71433" w:rsidRDefault="008D12E4" w:rsidP="00F60431">
      <w:pPr>
        <w:ind w:firstLine="709"/>
        <w:jc w:val="center"/>
        <w:rPr>
          <w:rFonts w:ascii="Times New Roman" w:hAnsi="Times New Roman"/>
          <w:sz w:val="24"/>
          <w:szCs w:val="24"/>
        </w:rPr>
      </w:pPr>
      <w:r w:rsidRPr="00C71433">
        <w:rPr>
          <w:rFonts w:ascii="Times New Roman" w:hAnsi="Times New Roman"/>
          <w:b/>
          <w:sz w:val="24"/>
          <w:szCs w:val="24"/>
        </w:rPr>
        <w:t>10. УСЛОВИЕ ОБ ОДНОСТОРОННЕМ ИЗМЕНЕНИИ ПУБЛИЧНОГО ДОГОВОРА   ПРИ ПРИНЯТИИ НОРМАТИВНО-ПРАВОВЫХ АКТОВ</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10.1.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или конкретизирующие порядок применения условий настоящего договора,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rsidR="003661D6" w:rsidRPr="00C71433" w:rsidRDefault="008D12E4">
      <w:pPr>
        <w:ind w:firstLine="709"/>
        <w:jc w:val="both"/>
        <w:rPr>
          <w:rFonts w:ascii="Times New Roman" w:hAnsi="Times New Roman"/>
          <w:sz w:val="24"/>
          <w:szCs w:val="24"/>
        </w:rPr>
      </w:pPr>
      <w:r w:rsidRPr="00C71433">
        <w:rPr>
          <w:rFonts w:ascii="Times New Roman" w:hAnsi="Times New Roman"/>
          <w:sz w:val="24"/>
          <w:szCs w:val="24"/>
        </w:rPr>
        <w:t xml:space="preserve">10.2. В случае если новая норма предусматривает положение, которое может быть изменено соглашением сторон, то стороны обязуются достичь такое соглашение в течение 2 недель с момента получения Потребителем соответствующего уведомления от гарантирующего поставщика, при не достижении согласия в указанный срок согласованным является условие, определенное в нормативном правовом акте. Действие такого условия распространяется на </w:t>
      </w:r>
      <w:r w:rsidRPr="00C71433">
        <w:rPr>
          <w:rFonts w:ascii="Times New Roman" w:hAnsi="Times New Roman"/>
          <w:sz w:val="24"/>
          <w:szCs w:val="24"/>
        </w:rPr>
        <w:lastRenderedPageBreak/>
        <w:t>отношения сторон, возникшие с даты вступления в силу нормативного правового акта, независимо от даты достижения соглашения по нему.</w:t>
      </w:r>
    </w:p>
    <w:p w:rsidR="003661D6" w:rsidRPr="00C71433" w:rsidRDefault="003661D6">
      <w:pPr>
        <w:jc w:val="both"/>
        <w:rPr>
          <w:rFonts w:ascii="Times New Roman" w:hAnsi="Times New Roman"/>
          <w:sz w:val="24"/>
          <w:szCs w:val="24"/>
        </w:rPr>
      </w:pPr>
    </w:p>
    <w:p w:rsidR="003661D6" w:rsidRPr="00F60431" w:rsidRDefault="008D12E4">
      <w:pPr>
        <w:ind w:left="709"/>
        <w:jc w:val="both"/>
        <w:rPr>
          <w:rFonts w:ascii="Times New Roman" w:hAnsi="Times New Roman"/>
          <w:sz w:val="24"/>
          <w:szCs w:val="24"/>
        </w:rPr>
      </w:pPr>
      <w:r w:rsidRPr="00F60431">
        <w:rPr>
          <w:rFonts w:ascii="Times New Roman" w:hAnsi="Times New Roman"/>
          <w:sz w:val="24"/>
          <w:szCs w:val="24"/>
        </w:rPr>
        <w:t>Приложения к настоящему договору:</w:t>
      </w:r>
    </w:p>
    <w:p w:rsidR="003661D6" w:rsidRPr="00F60431" w:rsidRDefault="008D12E4">
      <w:pPr>
        <w:ind w:left="709"/>
        <w:jc w:val="both"/>
        <w:rPr>
          <w:rFonts w:ascii="Times New Roman" w:hAnsi="Times New Roman"/>
          <w:sz w:val="24"/>
          <w:szCs w:val="24"/>
        </w:rPr>
      </w:pPr>
      <w:r w:rsidRPr="00F60431">
        <w:rPr>
          <w:rFonts w:ascii="Times New Roman" w:hAnsi="Times New Roman"/>
          <w:sz w:val="24"/>
          <w:szCs w:val="24"/>
        </w:rPr>
        <w:t>Приложение №1</w:t>
      </w:r>
      <w:r w:rsidR="00D55068" w:rsidRPr="00F60431">
        <w:rPr>
          <w:rFonts w:ascii="Times New Roman" w:hAnsi="Times New Roman"/>
          <w:sz w:val="24"/>
          <w:szCs w:val="24"/>
        </w:rPr>
        <w:t xml:space="preserve"> </w:t>
      </w:r>
      <w:r w:rsidRPr="00F60431">
        <w:rPr>
          <w:rFonts w:ascii="Times New Roman" w:hAnsi="Times New Roman"/>
          <w:bCs/>
          <w:sz w:val="24"/>
          <w:szCs w:val="24"/>
        </w:rPr>
        <w:t>Перечень многоквартирных жилых домов, находящихся в управлении Потребителя.</w:t>
      </w:r>
    </w:p>
    <w:p w:rsidR="00E308E2" w:rsidRPr="00E308E2" w:rsidRDefault="00E308E2">
      <w:pPr>
        <w:ind w:left="709"/>
        <w:jc w:val="both"/>
        <w:rPr>
          <w:rFonts w:ascii="Times New Roman" w:hAnsi="Times New Roman"/>
          <w:sz w:val="24"/>
          <w:szCs w:val="24"/>
        </w:rPr>
      </w:pPr>
      <w:r w:rsidRPr="00F60431">
        <w:rPr>
          <w:rFonts w:ascii="Times New Roman" w:hAnsi="Times New Roman"/>
          <w:sz w:val="24"/>
          <w:szCs w:val="24"/>
        </w:rPr>
        <w:t xml:space="preserve">Приложение №1 </w:t>
      </w:r>
      <w:r w:rsidRPr="00E308E2">
        <w:rPr>
          <w:rFonts w:ascii="Times New Roman" w:hAnsi="Times New Roman"/>
          <w:sz w:val="24"/>
          <w:szCs w:val="24"/>
        </w:rPr>
        <w:t>Договорные величины потребления электрической энергии (мощности)</w:t>
      </w:r>
    </w:p>
    <w:p w:rsidR="003661D6" w:rsidRPr="00F60431" w:rsidRDefault="00D55068">
      <w:pPr>
        <w:ind w:left="709"/>
        <w:jc w:val="both"/>
        <w:rPr>
          <w:rFonts w:ascii="Times New Roman" w:hAnsi="Times New Roman"/>
          <w:sz w:val="24"/>
          <w:szCs w:val="24"/>
        </w:rPr>
      </w:pPr>
      <w:r w:rsidRPr="00F60431">
        <w:rPr>
          <w:rFonts w:ascii="Times New Roman" w:hAnsi="Times New Roman"/>
          <w:sz w:val="24"/>
          <w:szCs w:val="24"/>
        </w:rPr>
        <w:t>Приложение №</w:t>
      </w:r>
      <w:r w:rsidR="00E308E2">
        <w:rPr>
          <w:rFonts w:ascii="Times New Roman" w:hAnsi="Times New Roman"/>
          <w:sz w:val="24"/>
          <w:szCs w:val="24"/>
        </w:rPr>
        <w:t>3</w:t>
      </w:r>
      <w:r w:rsidR="008D12E4" w:rsidRPr="00F60431">
        <w:rPr>
          <w:rFonts w:ascii="Times New Roman" w:hAnsi="Times New Roman"/>
          <w:sz w:val="24"/>
          <w:szCs w:val="24"/>
        </w:rPr>
        <w:t>. Акт разграничения балансовой принадлежности сторон. Акт разграничения эксплуатационной ответственности сторон.</w:t>
      </w:r>
    </w:p>
    <w:p w:rsidR="003661D6" w:rsidRPr="00F60431" w:rsidRDefault="008D12E4">
      <w:pPr>
        <w:ind w:left="709"/>
        <w:jc w:val="both"/>
        <w:rPr>
          <w:rFonts w:ascii="Times New Roman" w:hAnsi="Times New Roman"/>
          <w:sz w:val="24"/>
          <w:szCs w:val="24"/>
        </w:rPr>
      </w:pPr>
      <w:r w:rsidRPr="00F60431">
        <w:rPr>
          <w:rFonts w:ascii="Times New Roman" w:hAnsi="Times New Roman"/>
          <w:sz w:val="24"/>
          <w:szCs w:val="24"/>
        </w:rPr>
        <w:t xml:space="preserve">Приложение № </w:t>
      </w:r>
      <w:r w:rsidR="00E308E2">
        <w:rPr>
          <w:rFonts w:ascii="Times New Roman" w:hAnsi="Times New Roman"/>
          <w:sz w:val="24"/>
          <w:szCs w:val="24"/>
        </w:rPr>
        <w:t>4</w:t>
      </w:r>
      <w:r w:rsidRPr="00F60431">
        <w:rPr>
          <w:rFonts w:ascii="Times New Roman" w:hAnsi="Times New Roman"/>
          <w:sz w:val="24"/>
          <w:szCs w:val="24"/>
        </w:rPr>
        <w:t>. Перечень расчетных приборов учета электрической энергии.</w:t>
      </w:r>
    </w:p>
    <w:p w:rsidR="003661D6" w:rsidRDefault="003661D6">
      <w:pPr>
        <w:ind w:firstLine="708"/>
        <w:jc w:val="both"/>
        <w:rPr>
          <w:rFonts w:ascii="Times New Roman" w:hAnsi="Times New Roman"/>
          <w:sz w:val="24"/>
          <w:szCs w:val="24"/>
        </w:rPr>
      </w:pPr>
    </w:p>
    <w:p w:rsidR="00D55068" w:rsidRDefault="00D55068">
      <w:pPr>
        <w:ind w:firstLine="708"/>
        <w:jc w:val="both"/>
        <w:rPr>
          <w:rFonts w:ascii="Times New Roman" w:hAnsi="Times New Roman"/>
          <w:sz w:val="24"/>
          <w:szCs w:val="24"/>
        </w:rPr>
      </w:pPr>
    </w:p>
    <w:p w:rsidR="00D55068" w:rsidRDefault="00D55068" w:rsidP="00D55068">
      <w:pPr>
        <w:pStyle w:val="af6"/>
        <w:spacing w:before="0" w:after="0"/>
        <w:ind w:firstLine="539"/>
        <w:jc w:val="center"/>
        <w:rPr>
          <w:b/>
          <w:bCs/>
          <w:iCs/>
        </w:rPr>
      </w:pPr>
      <w:r w:rsidRPr="00D55068">
        <w:rPr>
          <w:b/>
          <w:bCs/>
          <w:iCs/>
        </w:rPr>
        <w:t>11.</w:t>
      </w:r>
      <w:r>
        <w:rPr>
          <w:b/>
          <w:bCs/>
          <w:iCs/>
        </w:rPr>
        <w:t xml:space="preserve"> </w:t>
      </w:r>
      <w:r w:rsidRPr="00D3119E">
        <w:rPr>
          <w:b/>
          <w:bCs/>
          <w:iCs/>
        </w:rPr>
        <w:t>АДРЕСА, РЕКВИЗИТЫ И ПОДПИСИ СТОРОН</w:t>
      </w:r>
    </w:p>
    <w:p w:rsidR="00D55068" w:rsidRPr="00D3119E" w:rsidRDefault="00D55068" w:rsidP="00D55068">
      <w:pPr>
        <w:pStyle w:val="af6"/>
        <w:spacing w:before="0" w:after="0"/>
        <w:ind w:firstLine="539"/>
        <w:rPr>
          <w:b/>
          <w:bCs/>
          <w:iCs/>
        </w:rPr>
      </w:pPr>
    </w:p>
    <w:p w:rsidR="00D55068" w:rsidRDefault="00D55068">
      <w:pPr>
        <w:ind w:firstLine="708"/>
        <w:jc w:val="both"/>
        <w:rPr>
          <w:rFonts w:ascii="Times New Roman" w:hAnsi="Times New Roman"/>
          <w:sz w:val="24"/>
          <w:szCs w:val="24"/>
        </w:rPr>
      </w:pPr>
    </w:p>
    <w:p w:rsidR="00D55068" w:rsidRPr="00C71433" w:rsidRDefault="00D55068">
      <w:pPr>
        <w:ind w:firstLine="708"/>
        <w:jc w:val="both"/>
        <w:rPr>
          <w:rFonts w:ascii="Times New Roman" w:hAnsi="Times New Roman"/>
          <w:sz w:val="24"/>
          <w:szCs w:val="24"/>
        </w:rPr>
      </w:pPr>
    </w:p>
    <w:tbl>
      <w:tblPr>
        <w:tblW w:w="10173" w:type="dxa"/>
        <w:tblLook w:val="0000"/>
      </w:tblPr>
      <w:tblGrid>
        <w:gridCol w:w="108"/>
        <w:gridCol w:w="4962"/>
        <w:gridCol w:w="5103"/>
      </w:tblGrid>
      <w:tr w:rsidR="00D55068" w:rsidRPr="00D3119E" w:rsidTr="00FC4212">
        <w:tc>
          <w:tcPr>
            <w:tcW w:w="10173" w:type="dxa"/>
            <w:gridSpan w:val="3"/>
          </w:tcPr>
          <w:p w:rsidR="00D55068" w:rsidRPr="00D3119E" w:rsidRDefault="00D55068" w:rsidP="00FC4212"/>
        </w:tc>
      </w:tr>
      <w:tr w:rsidR="00D55068" w:rsidRPr="00F30B4A" w:rsidTr="00FC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96"/>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D55068" w:rsidRDefault="00D55068" w:rsidP="00FC4212">
            <w:pPr>
              <w:ind w:right="72"/>
              <w:rPr>
                <w:b/>
              </w:rPr>
            </w:pPr>
            <w:r>
              <w:rPr>
                <w:b/>
              </w:rPr>
              <w:t>Гарантирующий поставщик</w:t>
            </w:r>
            <w:r w:rsidRPr="00CB161C">
              <w:rPr>
                <w:b/>
              </w:rPr>
              <w:t>:</w:t>
            </w:r>
            <w:r>
              <w:rPr>
                <w:b/>
              </w:rPr>
              <w:t xml:space="preserve"> </w:t>
            </w:r>
          </w:p>
          <w:p w:rsidR="00D55068" w:rsidRPr="00CB161C" w:rsidRDefault="00D55068" w:rsidP="00FC4212">
            <w:pPr>
              <w:ind w:right="72"/>
            </w:pPr>
            <w:r w:rsidRPr="00CB161C">
              <w:rPr>
                <w:b/>
              </w:rPr>
              <w:t>Общество с ограниченной ответственностью  Энергетическая компания «Тепло-, Водо-, Электро-, Сервис»</w:t>
            </w:r>
          </w:p>
        </w:tc>
        <w:tc>
          <w:tcPr>
            <w:tcW w:w="5103" w:type="dxa"/>
            <w:tcBorders>
              <w:top w:val="single" w:sz="4" w:space="0" w:color="auto"/>
              <w:left w:val="single" w:sz="4" w:space="0" w:color="auto"/>
              <w:bottom w:val="single" w:sz="4" w:space="0" w:color="auto"/>
              <w:right w:val="single" w:sz="4" w:space="0" w:color="auto"/>
            </w:tcBorders>
            <w:shd w:val="clear" w:color="auto" w:fill="F3F3F3"/>
          </w:tcPr>
          <w:p w:rsidR="00D55068" w:rsidRPr="00CB161C" w:rsidRDefault="00D55068" w:rsidP="00FC4212">
            <w:pPr>
              <w:ind w:right="72"/>
              <w:jc w:val="center"/>
              <w:rPr>
                <w:b/>
                <w:bCs/>
              </w:rPr>
            </w:pPr>
            <w:r>
              <w:rPr>
                <w:b/>
                <w:bCs/>
              </w:rPr>
              <w:t>Потребитель</w:t>
            </w:r>
            <w:r w:rsidRPr="00CB161C">
              <w:rPr>
                <w:b/>
                <w:bCs/>
              </w:rPr>
              <w:t>:</w:t>
            </w:r>
          </w:p>
          <w:p w:rsidR="00D55068" w:rsidRPr="00CB161C" w:rsidRDefault="00D55068" w:rsidP="00FC4212">
            <w:pPr>
              <w:ind w:right="72"/>
              <w:jc w:val="center"/>
              <w:rPr>
                <w:b/>
                <w:bCs/>
              </w:rPr>
            </w:pPr>
          </w:p>
        </w:tc>
      </w:tr>
      <w:tr w:rsidR="00D55068" w:rsidRPr="00F30B4A" w:rsidTr="00FC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63"/>
        </w:trPr>
        <w:tc>
          <w:tcPr>
            <w:tcW w:w="4962" w:type="dxa"/>
            <w:tcBorders>
              <w:top w:val="single" w:sz="4" w:space="0" w:color="auto"/>
              <w:left w:val="single" w:sz="4" w:space="0" w:color="auto"/>
              <w:bottom w:val="single" w:sz="4" w:space="0" w:color="auto"/>
              <w:right w:val="single" w:sz="4" w:space="0" w:color="auto"/>
            </w:tcBorders>
          </w:tcPr>
          <w:p w:rsidR="00D55068" w:rsidRPr="00CB161C" w:rsidRDefault="00D55068" w:rsidP="00FC4212">
            <w:pPr>
              <w:ind w:right="72"/>
              <w:rPr>
                <w:bCs/>
              </w:rPr>
            </w:pPr>
            <w:r w:rsidRPr="00CB161C">
              <w:rPr>
                <w:bCs/>
              </w:rPr>
              <w:t>Юридический и почтовый адрес:</w:t>
            </w:r>
          </w:p>
          <w:p w:rsidR="00D55068" w:rsidRPr="004F4AD0" w:rsidRDefault="00D55068" w:rsidP="00FC4212">
            <w:pPr>
              <w:ind w:right="72"/>
              <w:rPr>
                <w:bCs/>
              </w:rPr>
            </w:pPr>
            <w:r w:rsidRPr="00CB161C">
              <w:rPr>
                <w:bCs/>
              </w:rPr>
              <w:t xml:space="preserve">629380, ЯНАО, </w:t>
            </w:r>
          </w:p>
          <w:p w:rsidR="00D55068" w:rsidRPr="00CB161C" w:rsidRDefault="00D55068" w:rsidP="00FC4212">
            <w:pPr>
              <w:ind w:right="72"/>
              <w:rPr>
                <w:bCs/>
              </w:rPr>
            </w:pPr>
            <w:r w:rsidRPr="00CB161C">
              <w:rPr>
                <w:bCs/>
              </w:rPr>
              <w:t>с. Красноселькуп,ул.Энтузиастов,д.8</w:t>
            </w:r>
          </w:p>
          <w:p w:rsidR="00D55068" w:rsidRPr="00CB161C" w:rsidRDefault="00D55068" w:rsidP="00FC4212">
            <w:pPr>
              <w:ind w:right="72"/>
              <w:rPr>
                <w:bCs/>
              </w:rPr>
            </w:pPr>
            <w:r w:rsidRPr="00CB161C">
              <w:rPr>
                <w:bCs/>
              </w:rPr>
              <w:t xml:space="preserve">Адрес  электронной почты: </w:t>
            </w:r>
            <w:r w:rsidRPr="00CB161C">
              <w:rPr>
                <w:bCs/>
                <w:u w:val="single"/>
                <w:lang w:val="en-US"/>
              </w:rPr>
              <w:t>twes</w:t>
            </w:r>
            <w:r w:rsidRPr="00CB161C">
              <w:rPr>
                <w:bCs/>
                <w:u w:val="single"/>
              </w:rPr>
              <w:t>89@</w:t>
            </w:r>
            <w:r w:rsidRPr="00CB161C">
              <w:rPr>
                <w:bCs/>
                <w:u w:val="single"/>
                <w:lang w:val="en-US"/>
              </w:rPr>
              <w:t>mail</w:t>
            </w:r>
            <w:r w:rsidRPr="00CB161C">
              <w:rPr>
                <w:bCs/>
                <w:u w:val="single"/>
              </w:rPr>
              <w:t>.</w:t>
            </w:r>
            <w:r w:rsidRPr="00CB161C">
              <w:rPr>
                <w:bCs/>
                <w:u w:val="single"/>
                <w:lang w:val="en-US"/>
              </w:rPr>
              <w:t>ru</w:t>
            </w:r>
          </w:p>
          <w:p w:rsidR="00D55068" w:rsidRPr="00CB161C" w:rsidRDefault="00D55068" w:rsidP="00FC4212">
            <w:pPr>
              <w:ind w:right="72"/>
              <w:rPr>
                <w:b/>
                <w:bCs/>
              </w:rPr>
            </w:pPr>
            <w:r w:rsidRPr="00CB161C">
              <w:rPr>
                <w:bCs/>
              </w:rPr>
              <w:t xml:space="preserve">Сайт в сети Интернет:    </w:t>
            </w:r>
            <w:r w:rsidRPr="00CB161C">
              <w:rPr>
                <w:bCs/>
                <w:lang w:val="en-US"/>
              </w:rPr>
              <w:t>www</w:t>
            </w:r>
            <w:r w:rsidRPr="00CB161C">
              <w:rPr>
                <w:bCs/>
              </w:rPr>
              <w:t>.</w:t>
            </w:r>
            <w:r w:rsidRPr="00CB161C">
              <w:rPr>
                <w:bCs/>
                <w:lang w:val="en-US"/>
              </w:rPr>
              <w:t>twes</w:t>
            </w:r>
            <w:r w:rsidRPr="00CB161C">
              <w:rPr>
                <w:bCs/>
              </w:rPr>
              <w:t>89.</w:t>
            </w:r>
            <w:r w:rsidRPr="00CB161C">
              <w:rPr>
                <w:bCs/>
                <w:lang w:val="en-US"/>
              </w:rPr>
              <w:t>okis</w:t>
            </w:r>
            <w:r w:rsidRPr="00CB161C">
              <w:rPr>
                <w:bCs/>
              </w:rPr>
              <w:t>.ru</w:t>
            </w:r>
          </w:p>
        </w:tc>
        <w:tc>
          <w:tcPr>
            <w:tcW w:w="5103" w:type="dxa"/>
            <w:tcBorders>
              <w:top w:val="single" w:sz="4" w:space="0" w:color="auto"/>
              <w:left w:val="single" w:sz="4" w:space="0" w:color="auto"/>
              <w:bottom w:val="single" w:sz="4" w:space="0" w:color="auto"/>
              <w:right w:val="single" w:sz="4" w:space="0" w:color="auto"/>
            </w:tcBorders>
          </w:tcPr>
          <w:p w:rsidR="00D55068" w:rsidRPr="0031518D" w:rsidRDefault="00D55068" w:rsidP="00FC4212">
            <w:pPr>
              <w:ind w:right="72"/>
              <w:rPr>
                <w:b/>
                <w:bCs/>
              </w:rPr>
            </w:pPr>
          </w:p>
        </w:tc>
      </w:tr>
      <w:tr w:rsidR="00D55068" w:rsidRPr="00F30B4A" w:rsidTr="00FC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32"/>
        </w:trPr>
        <w:tc>
          <w:tcPr>
            <w:tcW w:w="4962" w:type="dxa"/>
            <w:tcBorders>
              <w:top w:val="single" w:sz="4" w:space="0" w:color="auto"/>
              <w:left w:val="single" w:sz="4" w:space="0" w:color="auto"/>
              <w:bottom w:val="single" w:sz="4" w:space="0" w:color="auto"/>
              <w:right w:val="single" w:sz="4" w:space="0" w:color="auto"/>
            </w:tcBorders>
          </w:tcPr>
          <w:p w:rsidR="00D55068" w:rsidRPr="00CB161C" w:rsidRDefault="00D55068" w:rsidP="00FC4212">
            <w:pPr>
              <w:ind w:right="74"/>
              <w:jc w:val="both"/>
            </w:pPr>
            <w:r w:rsidRPr="00CB161C">
              <w:t xml:space="preserve">Руководитель организации: </w:t>
            </w:r>
          </w:p>
          <w:p w:rsidR="00D55068" w:rsidRPr="00CB161C" w:rsidRDefault="00D55068" w:rsidP="00FC4212">
            <w:pPr>
              <w:ind w:right="74"/>
              <w:jc w:val="both"/>
            </w:pPr>
            <w:r w:rsidRPr="00CB161C">
              <w:t>Директор Захаров Георгий Анатольевич</w:t>
            </w:r>
          </w:p>
        </w:tc>
        <w:tc>
          <w:tcPr>
            <w:tcW w:w="5103" w:type="dxa"/>
            <w:tcBorders>
              <w:top w:val="single" w:sz="4" w:space="0" w:color="auto"/>
              <w:left w:val="single" w:sz="4" w:space="0" w:color="auto"/>
              <w:bottom w:val="single" w:sz="4" w:space="0" w:color="auto"/>
              <w:right w:val="single" w:sz="4" w:space="0" w:color="auto"/>
            </w:tcBorders>
          </w:tcPr>
          <w:p w:rsidR="00D55068" w:rsidRPr="0031518D" w:rsidRDefault="00D55068" w:rsidP="00FC4212">
            <w:pPr>
              <w:ind w:right="72"/>
              <w:jc w:val="both"/>
              <w:rPr>
                <w:b/>
              </w:rPr>
            </w:pPr>
          </w:p>
        </w:tc>
      </w:tr>
      <w:tr w:rsidR="00D55068" w:rsidRPr="00F30B4A" w:rsidTr="00FC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4962" w:type="dxa"/>
            <w:tcBorders>
              <w:top w:val="single" w:sz="4" w:space="0" w:color="auto"/>
              <w:left w:val="single" w:sz="4" w:space="0" w:color="auto"/>
              <w:bottom w:val="single" w:sz="4" w:space="0" w:color="auto"/>
              <w:right w:val="single" w:sz="4" w:space="0" w:color="auto"/>
            </w:tcBorders>
          </w:tcPr>
          <w:p w:rsidR="00D55068" w:rsidRPr="00CB161C" w:rsidRDefault="00D55068" w:rsidP="00FC4212">
            <w:pPr>
              <w:ind w:right="74"/>
              <w:jc w:val="both"/>
            </w:pPr>
            <w:r w:rsidRPr="00CB161C">
              <w:t>Отдел сбыта ООО ЭК «ТВЭС»</w:t>
            </w:r>
          </w:p>
          <w:p w:rsidR="00D55068" w:rsidRPr="00CB161C" w:rsidRDefault="00D55068" w:rsidP="00FC4212">
            <w:pPr>
              <w:ind w:right="74"/>
              <w:jc w:val="both"/>
            </w:pPr>
            <w:r w:rsidRPr="00CB161C">
              <w:t>Тел. (34932) 2-20-15</w:t>
            </w:r>
          </w:p>
          <w:p w:rsidR="00D55068" w:rsidRPr="00CB161C" w:rsidRDefault="00D55068" w:rsidP="00FC4212">
            <w:pPr>
              <w:ind w:right="74"/>
              <w:jc w:val="both"/>
            </w:pPr>
            <w:r w:rsidRPr="00CB161C">
              <w:t>Режим работы: понедельник-пятница 8</w:t>
            </w:r>
            <w:r w:rsidRPr="00CB161C">
              <w:rPr>
                <w:vertAlign w:val="superscript"/>
              </w:rPr>
              <w:t>30</w:t>
            </w:r>
            <w:r w:rsidRPr="00CB161C">
              <w:t>-17</w:t>
            </w:r>
            <w:r w:rsidRPr="00CB161C">
              <w:rPr>
                <w:vertAlign w:val="superscript"/>
              </w:rPr>
              <w:t>30</w:t>
            </w:r>
            <w:r w:rsidRPr="00CB161C">
              <w:t xml:space="preserve"> час.</w:t>
            </w:r>
          </w:p>
          <w:p w:rsidR="00D55068" w:rsidRPr="00CB161C" w:rsidRDefault="00D55068" w:rsidP="00FC4212">
            <w:pPr>
              <w:ind w:right="74"/>
              <w:jc w:val="both"/>
            </w:pPr>
          </w:p>
          <w:p w:rsidR="00D55068" w:rsidRPr="00CB161C" w:rsidRDefault="00D55068" w:rsidP="00FC4212">
            <w:pPr>
              <w:ind w:right="74"/>
              <w:jc w:val="both"/>
            </w:pPr>
            <w:r w:rsidRPr="00CB161C">
              <w:t xml:space="preserve">Телефон аварийно-диспетчерской службы: </w:t>
            </w:r>
          </w:p>
          <w:p w:rsidR="00D55068" w:rsidRPr="00CB161C" w:rsidRDefault="00D55068" w:rsidP="00FC4212">
            <w:pPr>
              <w:ind w:right="74"/>
              <w:jc w:val="both"/>
            </w:pPr>
            <w:r w:rsidRPr="00CB161C">
              <w:t>(34932)  2-25-51</w:t>
            </w:r>
          </w:p>
        </w:tc>
        <w:tc>
          <w:tcPr>
            <w:tcW w:w="5103" w:type="dxa"/>
            <w:tcBorders>
              <w:top w:val="single" w:sz="4" w:space="0" w:color="auto"/>
              <w:left w:val="single" w:sz="4" w:space="0" w:color="auto"/>
              <w:bottom w:val="single" w:sz="4" w:space="0" w:color="auto"/>
              <w:right w:val="single" w:sz="4" w:space="0" w:color="auto"/>
            </w:tcBorders>
          </w:tcPr>
          <w:p w:rsidR="00D55068" w:rsidRPr="0031518D" w:rsidRDefault="00D55068" w:rsidP="00FC4212">
            <w:pPr>
              <w:ind w:right="72"/>
              <w:jc w:val="both"/>
            </w:pPr>
          </w:p>
        </w:tc>
      </w:tr>
      <w:tr w:rsidR="00D55068" w:rsidRPr="00F30B4A" w:rsidTr="00FC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49"/>
        </w:trPr>
        <w:tc>
          <w:tcPr>
            <w:tcW w:w="4962" w:type="dxa"/>
            <w:tcBorders>
              <w:top w:val="single" w:sz="4" w:space="0" w:color="auto"/>
              <w:left w:val="single" w:sz="4" w:space="0" w:color="auto"/>
              <w:bottom w:val="single" w:sz="4" w:space="0" w:color="auto"/>
              <w:right w:val="single" w:sz="4" w:space="0" w:color="auto"/>
            </w:tcBorders>
          </w:tcPr>
          <w:p w:rsidR="00D55068" w:rsidRPr="00CB161C" w:rsidRDefault="00D55068" w:rsidP="00FC4212">
            <w:pPr>
              <w:ind w:right="74"/>
            </w:pPr>
            <w:r w:rsidRPr="00CB161C">
              <w:t>ИНН 8912002592  КПП 891201001</w:t>
            </w:r>
          </w:p>
          <w:p w:rsidR="00D55068" w:rsidRPr="00CB161C" w:rsidRDefault="00D55068" w:rsidP="00FC4212">
            <w:pPr>
              <w:ind w:right="74"/>
            </w:pPr>
            <w:r w:rsidRPr="00CB161C">
              <w:t>р/с 40702810718990000149</w:t>
            </w:r>
          </w:p>
          <w:p w:rsidR="00D55068" w:rsidRPr="00CB161C" w:rsidRDefault="00D55068" w:rsidP="00FC4212">
            <w:pPr>
              <w:ind w:right="74"/>
            </w:pPr>
            <w:r w:rsidRPr="00CB161C">
              <w:t>кор/с 30101810100000000639</w:t>
            </w:r>
          </w:p>
          <w:p w:rsidR="00D55068" w:rsidRPr="00CB161C" w:rsidRDefault="00D55068" w:rsidP="00FC4212">
            <w:pPr>
              <w:ind w:right="74"/>
            </w:pPr>
            <w:r w:rsidRPr="00CB161C">
              <w:t>БИК 047130639</w:t>
            </w:r>
          </w:p>
          <w:p w:rsidR="00D55068" w:rsidRPr="00CB161C" w:rsidRDefault="00D55068" w:rsidP="00FC4212">
            <w:pPr>
              <w:ind w:right="74"/>
            </w:pPr>
            <w:r w:rsidRPr="00CB161C">
              <w:t>Запсибкомбанк ОАО г. Тюмень</w:t>
            </w:r>
          </w:p>
        </w:tc>
        <w:tc>
          <w:tcPr>
            <w:tcW w:w="5103" w:type="dxa"/>
            <w:tcBorders>
              <w:top w:val="single" w:sz="4" w:space="0" w:color="auto"/>
              <w:left w:val="single" w:sz="4" w:space="0" w:color="auto"/>
              <w:bottom w:val="single" w:sz="4" w:space="0" w:color="auto"/>
              <w:right w:val="single" w:sz="4" w:space="0" w:color="auto"/>
            </w:tcBorders>
          </w:tcPr>
          <w:p w:rsidR="00D55068" w:rsidRPr="0031518D" w:rsidRDefault="00D55068" w:rsidP="00FC4212">
            <w:pPr>
              <w:ind w:right="72"/>
              <w:jc w:val="both"/>
            </w:pPr>
          </w:p>
        </w:tc>
      </w:tr>
      <w:tr w:rsidR="00D55068" w:rsidRPr="00F30B4A" w:rsidTr="00FC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val="421"/>
        </w:trPr>
        <w:tc>
          <w:tcPr>
            <w:tcW w:w="4962" w:type="dxa"/>
            <w:tcBorders>
              <w:top w:val="single" w:sz="4" w:space="0" w:color="auto"/>
              <w:left w:val="single" w:sz="4" w:space="0" w:color="auto"/>
              <w:bottom w:val="single" w:sz="4" w:space="0" w:color="auto"/>
              <w:right w:val="single" w:sz="4" w:space="0" w:color="auto"/>
            </w:tcBorders>
          </w:tcPr>
          <w:p w:rsidR="00D55068" w:rsidRDefault="00D55068" w:rsidP="00FC4212"/>
          <w:p w:rsidR="00D55068" w:rsidRPr="00CB161C" w:rsidRDefault="00D55068" w:rsidP="00FC4212">
            <w:r w:rsidRPr="00CB161C">
              <w:t>Дата подписания «____» _________ 2013 года</w:t>
            </w:r>
          </w:p>
          <w:p w:rsidR="00D55068" w:rsidRPr="00CB161C" w:rsidRDefault="00D55068" w:rsidP="00FC4212"/>
          <w:p w:rsidR="00D55068" w:rsidRPr="00CB161C" w:rsidRDefault="00D55068" w:rsidP="00FC4212">
            <w:r w:rsidRPr="00CB161C">
              <w:t>__________________/</w:t>
            </w:r>
            <w:r>
              <w:rPr>
                <w:u w:val="single"/>
              </w:rPr>
              <w:t xml:space="preserve">    </w:t>
            </w:r>
            <w:r w:rsidRPr="00CB161C">
              <w:rPr>
                <w:bCs/>
                <w:u w:val="single"/>
              </w:rPr>
              <w:t>Г.А. Захаров</w:t>
            </w:r>
            <w:r>
              <w:rPr>
                <w:bCs/>
                <w:u w:val="single"/>
              </w:rPr>
              <w:t xml:space="preserve">    </w:t>
            </w:r>
            <w:r w:rsidRPr="00CB161C">
              <w:t>/</w:t>
            </w:r>
          </w:p>
          <w:p w:rsidR="00D55068" w:rsidRPr="00CB161C" w:rsidRDefault="00D55068" w:rsidP="00FC4212">
            <w:r w:rsidRPr="00CB161C">
              <w:t>М.П.</w:t>
            </w:r>
          </w:p>
        </w:tc>
        <w:tc>
          <w:tcPr>
            <w:tcW w:w="5103" w:type="dxa"/>
            <w:tcBorders>
              <w:top w:val="single" w:sz="4" w:space="0" w:color="auto"/>
              <w:left w:val="single" w:sz="4" w:space="0" w:color="auto"/>
              <w:bottom w:val="single" w:sz="4" w:space="0" w:color="auto"/>
              <w:right w:val="single" w:sz="4" w:space="0" w:color="auto"/>
            </w:tcBorders>
          </w:tcPr>
          <w:p w:rsidR="00D55068" w:rsidRPr="0031518D" w:rsidRDefault="00D55068" w:rsidP="00FC4212">
            <w:pPr>
              <w:spacing w:line="360" w:lineRule="auto"/>
              <w:jc w:val="both"/>
              <w:rPr>
                <w:bCs/>
              </w:rPr>
            </w:pPr>
          </w:p>
        </w:tc>
      </w:tr>
    </w:tbl>
    <w:p w:rsidR="003661D6" w:rsidRDefault="003661D6">
      <w:pPr>
        <w:tabs>
          <w:tab w:val="left" w:pos="720"/>
        </w:tabs>
        <w:ind w:firstLine="720"/>
        <w:jc w:val="both"/>
        <w:rPr>
          <w:rFonts w:ascii="Times New Roman" w:hAnsi="Times New Roman"/>
          <w:sz w:val="24"/>
          <w:szCs w:val="24"/>
        </w:rPr>
      </w:pPr>
    </w:p>
    <w:p w:rsidR="00D33293" w:rsidRDefault="00D33293">
      <w:pPr>
        <w:tabs>
          <w:tab w:val="left" w:pos="720"/>
        </w:tabs>
        <w:ind w:firstLine="720"/>
        <w:jc w:val="both"/>
        <w:rPr>
          <w:rFonts w:ascii="Times New Roman" w:hAnsi="Times New Roman"/>
          <w:sz w:val="24"/>
          <w:szCs w:val="24"/>
        </w:rPr>
      </w:pPr>
    </w:p>
    <w:p w:rsidR="00443218" w:rsidRDefault="00443218">
      <w:pPr>
        <w:tabs>
          <w:tab w:val="left" w:pos="720"/>
        </w:tabs>
        <w:ind w:firstLine="720"/>
        <w:jc w:val="both"/>
        <w:rPr>
          <w:rFonts w:ascii="Times New Roman" w:hAnsi="Times New Roman"/>
          <w:sz w:val="24"/>
          <w:szCs w:val="24"/>
        </w:rPr>
      </w:pPr>
    </w:p>
    <w:p w:rsidR="00443218" w:rsidRDefault="00443218">
      <w:pPr>
        <w:tabs>
          <w:tab w:val="left" w:pos="720"/>
        </w:tabs>
        <w:ind w:firstLine="720"/>
        <w:jc w:val="both"/>
        <w:rPr>
          <w:rFonts w:ascii="Times New Roman" w:hAnsi="Times New Roman"/>
          <w:sz w:val="24"/>
          <w:szCs w:val="24"/>
        </w:rPr>
      </w:pPr>
    </w:p>
    <w:p w:rsidR="00443218" w:rsidRDefault="00443218">
      <w:pPr>
        <w:tabs>
          <w:tab w:val="left" w:pos="720"/>
        </w:tabs>
        <w:ind w:firstLine="720"/>
        <w:jc w:val="both"/>
        <w:rPr>
          <w:rFonts w:ascii="Times New Roman" w:hAnsi="Times New Roman"/>
          <w:sz w:val="24"/>
          <w:szCs w:val="24"/>
        </w:rPr>
      </w:pPr>
    </w:p>
    <w:p w:rsidR="00443218" w:rsidRDefault="00443218">
      <w:pPr>
        <w:tabs>
          <w:tab w:val="left" w:pos="720"/>
        </w:tabs>
        <w:ind w:firstLine="720"/>
        <w:jc w:val="both"/>
        <w:rPr>
          <w:rFonts w:ascii="Times New Roman" w:hAnsi="Times New Roman"/>
          <w:sz w:val="24"/>
          <w:szCs w:val="24"/>
        </w:rPr>
      </w:pPr>
    </w:p>
    <w:p w:rsidR="00443218" w:rsidRDefault="00443218">
      <w:pPr>
        <w:tabs>
          <w:tab w:val="left" w:pos="720"/>
        </w:tabs>
        <w:ind w:firstLine="720"/>
        <w:jc w:val="both"/>
        <w:rPr>
          <w:rFonts w:ascii="Times New Roman" w:hAnsi="Times New Roman"/>
          <w:sz w:val="24"/>
          <w:szCs w:val="24"/>
        </w:rPr>
      </w:pPr>
    </w:p>
    <w:p w:rsidR="00443218" w:rsidRDefault="00443218">
      <w:pPr>
        <w:tabs>
          <w:tab w:val="left" w:pos="720"/>
        </w:tabs>
        <w:ind w:firstLine="720"/>
        <w:jc w:val="both"/>
        <w:rPr>
          <w:rFonts w:ascii="Times New Roman" w:hAnsi="Times New Roman"/>
          <w:sz w:val="24"/>
          <w:szCs w:val="24"/>
        </w:rPr>
      </w:pPr>
    </w:p>
    <w:p w:rsidR="00443218" w:rsidRDefault="00443218">
      <w:pPr>
        <w:tabs>
          <w:tab w:val="left" w:pos="720"/>
        </w:tabs>
        <w:ind w:firstLine="720"/>
        <w:jc w:val="both"/>
        <w:rPr>
          <w:rFonts w:ascii="Times New Roman" w:hAnsi="Times New Roman"/>
          <w:sz w:val="24"/>
          <w:szCs w:val="24"/>
        </w:rPr>
      </w:pPr>
    </w:p>
    <w:p w:rsidR="00D33293" w:rsidRPr="00301B9D" w:rsidRDefault="00D33293" w:rsidP="00D33293">
      <w:pPr>
        <w:pStyle w:val="32"/>
        <w:jc w:val="right"/>
        <w:rPr>
          <w:i/>
          <w:sz w:val="22"/>
          <w:szCs w:val="22"/>
        </w:rPr>
      </w:pPr>
      <w:r w:rsidRPr="00301B9D">
        <w:rPr>
          <w:b/>
          <w:i/>
          <w:sz w:val="22"/>
          <w:szCs w:val="22"/>
        </w:rPr>
        <w:lastRenderedPageBreak/>
        <w:t xml:space="preserve">          </w:t>
      </w:r>
      <w:r w:rsidRPr="00301B9D">
        <w:rPr>
          <w:i/>
          <w:sz w:val="22"/>
          <w:szCs w:val="22"/>
        </w:rPr>
        <w:t xml:space="preserve">Приложение № </w:t>
      </w:r>
      <w:r w:rsidR="00C92053">
        <w:rPr>
          <w:i/>
          <w:sz w:val="22"/>
          <w:szCs w:val="22"/>
        </w:rPr>
        <w:t>2</w:t>
      </w:r>
      <w:r w:rsidRPr="00301B9D">
        <w:rPr>
          <w:i/>
          <w:sz w:val="22"/>
          <w:szCs w:val="22"/>
        </w:rPr>
        <w:t xml:space="preserve"> </w:t>
      </w:r>
    </w:p>
    <w:p w:rsidR="00D33293" w:rsidRPr="00301B9D" w:rsidRDefault="00D33293" w:rsidP="00D33293">
      <w:pPr>
        <w:pStyle w:val="32"/>
        <w:jc w:val="right"/>
        <w:rPr>
          <w:i/>
          <w:sz w:val="22"/>
          <w:szCs w:val="22"/>
        </w:rPr>
      </w:pPr>
      <w:r w:rsidRPr="00301B9D">
        <w:rPr>
          <w:i/>
          <w:sz w:val="22"/>
          <w:szCs w:val="22"/>
        </w:rPr>
        <w:t xml:space="preserve">к договору </w:t>
      </w:r>
      <w:r>
        <w:rPr>
          <w:i/>
          <w:sz w:val="22"/>
          <w:szCs w:val="22"/>
        </w:rPr>
        <w:t>электро</w:t>
      </w:r>
      <w:r w:rsidRPr="00301B9D">
        <w:rPr>
          <w:i/>
          <w:sz w:val="22"/>
          <w:szCs w:val="22"/>
        </w:rPr>
        <w:t xml:space="preserve">снабжения  от </w:t>
      </w:r>
      <w:r>
        <w:rPr>
          <w:i/>
          <w:sz w:val="22"/>
          <w:szCs w:val="22"/>
        </w:rPr>
        <w:t xml:space="preserve">« </w:t>
      </w:r>
      <w:r w:rsidR="00443218">
        <w:rPr>
          <w:i/>
          <w:sz w:val="22"/>
          <w:szCs w:val="22"/>
        </w:rPr>
        <w:t xml:space="preserve">      </w:t>
      </w:r>
      <w:r>
        <w:rPr>
          <w:i/>
          <w:sz w:val="22"/>
          <w:szCs w:val="22"/>
        </w:rPr>
        <w:t xml:space="preserve">» </w:t>
      </w:r>
      <w:r w:rsidR="00443218">
        <w:rPr>
          <w:i/>
          <w:sz w:val="22"/>
          <w:szCs w:val="22"/>
        </w:rPr>
        <w:t xml:space="preserve">               </w:t>
      </w:r>
      <w:r w:rsidRPr="00301B9D">
        <w:rPr>
          <w:i/>
          <w:sz w:val="22"/>
          <w:szCs w:val="22"/>
        </w:rPr>
        <w:t xml:space="preserve"> № ____.</w:t>
      </w:r>
    </w:p>
    <w:p w:rsidR="00D33293" w:rsidRDefault="00D33293">
      <w:pPr>
        <w:tabs>
          <w:tab w:val="left" w:pos="720"/>
        </w:tabs>
        <w:ind w:firstLine="720"/>
        <w:jc w:val="both"/>
        <w:rPr>
          <w:rFonts w:ascii="Times New Roman" w:hAnsi="Times New Roman"/>
          <w:sz w:val="24"/>
          <w:szCs w:val="24"/>
        </w:rPr>
      </w:pPr>
    </w:p>
    <w:p w:rsidR="00D33293" w:rsidRPr="00D33293" w:rsidRDefault="00E308E2" w:rsidP="00E308E2">
      <w:pPr>
        <w:jc w:val="center"/>
        <w:rPr>
          <w:rFonts w:ascii="Times New Roman" w:hAnsi="Times New Roman"/>
          <w:sz w:val="28"/>
          <w:szCs w:val="28"/>
        </w:rPr>
      </w:pPr>
      <w:r>
        <w:rPr>
          <w:rFonts w:ascii="Times New Roman" w:hAnsi="Times New Roman"/>
          <w:sz w:val="28"/>
          <w:szCs w:val="28"/>
        </w:rPr>
        <w:t>Д</w:t>
      </w:r>
      <w:r w:rsidRPr="00E308E2">
        <w:rPr>
          <w:rFonts w:ascii="Times New Roman" w:hAnsi="Times New Roman"/>
          <w:sz w:val="28"/>
          <w:szCs w:val="28"/>
        </w:rPr>
        <w:t>оговорные величины потребления электрической энергии (мощности</w:t>
      </w:r>
      <w:r w:rsidRPr="00C71433">
        <w:t>)</w:t>
      </w:r>
    </w:p>
    <w:p w:rsidR="00D33293" w:rsidRDefault="00D33293" w:rsidP="00D33293">
      <w:pPr>
        <w:rPr>
          <w:rFonts w:ascii="Times New Roman" w:hAnsi="Times New Roman"/>
          <w:sz w:val="28"/>
          <w:szCs w:val="28"/>
        </w:rPr>
      </w:pPr>
    </w:p>
    <w:p w:rsidR="00D33293" w:rsidRPr="00D33293" w:rsidRDefault="00D33293" w:rsidP="00D33293">
      <w:pPr>
        <w:tabs>
          <w:tab w:val="left" w:pos="3180"/>
        </w:tabs>
        <w:rPr>
          <w:rFonts w:ascii="Times New Roman" w:hAnsi="Times New Roman"/>
          <w:sz w:val="28"/>
          <w:szCs w:val="28"/>
        </w:rPr>
      </w:pPr>
      <w:r>
        <w:rPr>
          <w:rFonts w:ascii="Times New Roman" w:hAnsi="Times New Roman"/>
          <w:sz w:val="28"/>
          <w:szCs w:val="28"/>
        </w:rPr>
        <w:tab/>
      </w:r>
    </w:p>
    <w:tbl>
      <w:tblPr>
        <w:tblStyle w:val="afb"/>
        <w:tblW w:w="0" w:type="auto"/>
        <w:tblLook w:val="04A0"/>
      </w:tblPr>
      <w:tblGrid>
        <w:gridCol w:w="2569"/>
        <w:gridCol w:w="2569"/>
        <w:gridCol w:w="2570"/>
        <w:gridCol w:w="2570"/>
      </w:tblGrid>
      <w:tr w:rsidR="00D33293" w:rsidTr="00D33293">
        <w:tc>
          <w:tcPr>
            <w:tcW w:w="2569"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месяц</w:t>
            </w:r>
          </w:p>
        </w:tc>
        <w:tc>
          <w:tcPr>
            <w:tcW w:w="2569"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кВт</w:t>
            </w:r>
          </w:p>
        </w:tc>
        <w:tc>
          <w:tcPr>
            <w:tcW w:w="2570"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месяц</w:t>
            </w:r>
          </w:p>
        </w:tc>
        <w:tc>
          <w:tcPr>
            <w:tcW w:w="2570"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кВт</w:t>
            </w:r>
          </w:p>
        </w:tc>
      </w:tr>
      <w:tr w:rsidR="00D33293" w:rsidTr="00D33293">
        <w:trPr>
          <w:trHeight w:val="611"/>
        </w:trPr>
        <w:tc>
          <w:tcPr>
            <w:tcW w:w="2569"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январь</w:t>
            </w:r>
          </w:p>
        </w:tc>
        <w:tc>
          <w:tcPr>
            <w:tcW w:w="2569" w:type="dxa"/>
          </w:tcPr>
          <w:p w:rsidR="00D33293" w:rsidRDefault="00D33293">
            <w:pPr>
              <w:jc w:val="right"/>
              <w:rPr>
                <w:sz w:val="28"/>
                <w:szCs w:val="28"/>
              </w:rPr>
            </w:pPr>
          </w:p>
        </w:tc>
        <w:tc>
          <w:tcPr>
            <w:tcW w:w="2570"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июль</w:t>
            </w:r>
          </w:p>
        </w:tc>
        <w:tc>
          <w:tcPr>
            <w:tcW w:w="2570" w:type="dxa"/>
          </w:tcPr>
          <w:p w:rsidR="00D33293" w:rsidRDefault="00D33293">
            <w:pPr>
              <w:jc w:val="right"/>
              <w:rPr>
                <w:sz w:val="28"/>
                <w:szCs w:val="28"/>
              </w:rPr>
            </w:pPr>
          </w:p>
        </w:tc>
      </w:tr>
      <w:tr w:rsidR="00D33293" w:rsidTr="00D33293">
        <w:trPr>
          <w:trHeight w:val="558"/>
        </w:trPr>
        <w:tc>
          <w:tcPr>
            <w:tcW w:w="2569"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февраль</w:t>
            </w:r>
          </w:p>
        </w:tc>
        <w:tc>
          <w:tcPr>
            <w:tcW w:w="2569" w:type="dxa"/>
          </w:tcPr>
          <w:p w:rsidR="00D33293" w:rsidRDefault="00D33293">
            <w:pPr>
              <w:jc w:val="right"/>
              <w:rPr>
                <w:sz w:val="28"/>
                <w:szCs w:val="28"/>
              </w:rPr>
            </w:pPr>
          </w:p>
        </w:tc>
        <w:tc>
          <w:tcPr>
            <w:tcW w:w="2570"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август</w:t>
            </w:r>
          </w:p>
        </w:tc>
        <w:tc>
          <w:tcPr>
            <w:tcW w:w="2570" w:type="dxa"/>
          </w:tcPr>
          <w:p w:rsidR="00D33293" w:rsidRDefault="00D33293">
            <w:pPr>
              <w:jc w:val="right"/>
              <w:rPr>
                <w:sz w:val="28"/>
                <w:szCs w:val="28"/>
              </w:rPr>
            </w:pPr>
          </w:p>
        </w:tc>
      </w:tr>
      <w:tr w:rsidR="00D33293" w:rsidTr="00D33293">
        <w:trPr>
          <w:trHeight w:val="557"/>
        </w:trPr>
        <w:tc>
          <w:tcPr>
            <w:tcW w:w="2569"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март</w:t>
            </w:r>
          </w:p>
        </w:tc>
        <w:tc>
          <w:tcPr>
            <w:tcW w:w="2569" w:type="dxa"/>
          </w:tcPr>
          <w:p w:rsidR="00D33293" w:rsidRDefault="00D33293">
            <w:pPr>
              <w:jc w:val="right"/>
              <w:rPr>
                <w:sz w:val="28"/>
                <w:szCs w:val="28"/>
              </w:rPr>
            </w:pPr>
          </w:p>
        </w:tc>
        <w:tc>
          <w:tcPr>
            <w:tcW w:w="2570"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сентябрь</w:t>
            </w:r>
          </w:p>
        </w:tc>
        <w:tc>
          <w:tcPr>
            <w:tcW w:w="2570" w:type="dxa"/>
          </w:tcPr>
          <w:p w:rsidR="00D33293" w:rsidRDefault="00D33293">
            <w:pPr>
              <w:jc w:val="right"/>
              <w:rPr>
                <w:sz w:val="28"/>
                <w:szCs w:val="28"/>
              </w:rPr>
            </w:pPr>
          </w:p>
        </w:tc>
      </w:tr>
      <w:tr w:rsidR="00D33293" w:rsidTr="00D33293">
        <w:trPr>
          <w:trHeight w:val="610"/>
        </w:trPr>
        <w:tc>
          <w:tcPr>
            <w:tcW w:w="2569"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апрель</w:t>
            </w:r>
          </w:p>
        </w:tc>
        <w:tc>
          <w:tcPr>
            <w:tcW w:w="2569" w:type="dxa"/>
          </w:tcPr>
          <w:p w:rsidR="00D33293" w:rsidRDefault="00D33293">
            <w:pPr>
              <w:jc w:val="right"/>
              <w:rPr>
                <w:sz w:val="28"/>
                <w:szCs w:val="28"/>
              </w:rPr>
            </w:pPr>
          </w:p>
        </w:tc>
        <w:tc>
          <w:tcPr>
            <w:tcW w:w="2570"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октябрь</w:t>
            </w:r>
          </w:p>
        </w:tc>
        <w:tc>
          <w:tcPr>
            <w:tcW w:w="2570" w:type="dxa"/>
          </w:tcPr>
          <w:p w:rsidR="00D33293" w:rsidRDefault="00D33293">
            <w:pPr>
              <w:jc w:val="right"/>
              <w:rPr>
                <w:sz w:val="28"/>
                <w:szCs w:val="28"/>
              </w:rPr>
            </w:pPr>
          </w:p>
        </w:tc>
      </w:tr>
      <w:tr w:rsidR="00D33293" w:rsidTr="00D33293">
        <w:trPr>
          <w:trHeight w:val="559"/>
        </w:trPr>
        <w:tc>
          <w:tcPr>
            <w:tcW w:w="2569"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май</w:t>
            </w:r>
          </w:p>
        </w:tc>
        <w:tc>
          <w:tcPr>
            <w:tcW w:w="2569" w:type="dxa"/>
          </w:tcPr>
          <w:p w:rsidR="00D33293" w:rsidRDefault="00D33293">
            <w:pPr>
              <w:jc w:val="right"/>
              <w:rPr>
                <w:sz w:val="28"/>
                <w:szCs w:val="28"/>
              </w:rPr>
            </w:pPr>
          </w:p>
        </w:tc>
        <w:tc>
          <w:tcPr>
            <w:tcW w:w="2570"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ноябрь</w:t>
            </w:r>
          </w:p>
        </w:tc>
        <w:tc>
          <w:tcPr>
            <w:tcW w:w="2570" w:type="dxa"/>
          </w:tcPr>
          <w:p w:rsidR="00D33293" w:rsidRDefault="00D33293">
            <w:pPr>
              <w:jc w:val="right"/>
              <w:rPr>
                <w:sz w:val="28"/>
                <w:szCs w:val="28"/>
              </w:rPr>
            </w:pPr>
          </w:p>
        </w:tc>
      </w:tr>
      <w:tr w:rsidR="00D33293" w:rsidTr="00D33293">
        <w:trPr>
          <w:trHeight w:val="507"/>
        </w:trPr>
        <w:tc>
          <w:tcPr>
            <w:tcW w:w="2569"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июнь</w:t>
            </w:r>
          </w:p>
        </w:tc>
        <w:tc>
          <w:tcPr>
            <w:tcW w:w="2569" w:type="dxa"/>
          </w:tcPr>
          <w:p w:rsidR="00D33293" w:rsidRDefault="00D33293">
            <w:pPr>
              <w:jc w:val="right"/>
              <w:rPr>
                <w:sz w:val="28"/>
                <w:szCs w:val="28"/>
              </w:rPr>
            </w:pPr>
          </w:p>
        </w:tc>
        <w:tc>
          <w:tcPr>
            <w:tcW w:w="2570" w:type="dxa"/>
          </w:tcPr>
          <w:p w:rsidR="00D33293" w:rsidRDefault="00D33293" w:rsidP="00D33293">
            <w:pPr>
              <w:tabs>
                <w:tab w:val="left" w:pos="3180"/>
              </w:tabs>
              <w:rPr>
                <w:rFonts w:ascii="Times New Roman" w:hAnsi="Times New Roman"/>
                <w:sz w:val="28"/>
                <w:szCs w:val="28"/>
              </w:rPr>
            </w:pPr>
            <w:r>
              <w:rPr>
                <w:rFonts w:ascii="Times New Roman" w:hAnsi="Times New Roman"/>
                <w:sz w:val="28"/>
                <w:szCs w:val="28"/>
              </w:rPr>
              <w:t>декабрь</w:t>
            </w:r>
          </w:p>
        </w:tc>
        <w:tc>
          <w:tcPr>
            <w:tcW w:w="2570" w:type="dxa"/>
          </w:tcPr>
          <w:p w:rsidR="00D33293" w:rsidRDefault="00D33293">
            <w:pPr>
              <w:jc w:val="right"/>
              <w:rPr>
                <w:sz w:val="28"/>
                <w:szCs w:val="28"/>
              </w:rPr>
            </w:pPr>
          </w:p>
        </w:tc>
      </w:tr>
      <w:tr w:rsidR="00500429" w:rsidTr="00A6766D">
        <w:trPr>
          <w:trHeight w:val="507"/>
        </w:trPr>
        <w:tc>
          <w:tcPr>
            <w:tcW w:w="7708" w:type="dxa"/>
            <w:gridSpan w:val="3"/>
          </w:tcPr>
          <w:p w:rsidR="00500429" w:rsidRDefault="00500429" w:rsidP="00D33293">
            <w:pPr>
              <w:tabs>
                <w:tab w:val="left" w:pos="3180"/>
              </w:tabs>
              <w:rPr>
                <w:rFonts w:ascii="Times New Roman" w:hAnsi="Times New Roman"/>
                <w:sz w:val="28"/>
                <w:szCs w:val="28"/>
              </w:rPr>
            </w:pPr>
            <w:r>
              <w:rPr>
                <w:rFonts w:ascii="Times New Roman" w:hAnsi="Times New Roman"/>
                <w:sz w:val="28"/>
                <w:szCs w:val="28"/>
              </w:rPr>
              <w:t>ИТОГО (год)</w:t>
            </w:r>
          </w:p>
        </w:tc>
        <w:tc>
          <w:tcPr>
            <w:tcW w:w="2570" w:type="dxa"/>
          </w:tcPr>
          <w:p w:rsidR="00500429" w:rsidRPr="00500429" w:rsidRDefault="00500429">
            <w:pPr>
              <w:jc w:val="right"/>
              <w:rPr>
                <w:b/>
                <w:sz w:val="28"/>
                <w:szCs w:val="28"/>
              </w:rPr>
            </w:pPr>
          </w:p>
        </w:tc>
      </w:tr>
    </w:tbl>
    <w:tbl>
      <w:tblPr>
        <w:tblW w:w="10221" w:type="dxa"/>
        <w:tblInd w:w="93" w:type="dxa"/>
        <w:tblLook w:val="04A0"/>
      </w:tblPr>
      <w:tblGrid>
        <w:gridCol w:w="10221"/>
      </w:tblGrid>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500429" w:rsidRPr="00E308E2" w:rsidRDefault="00500429" w:rsidP="00500429">
            <w:pPr>
              <w:pStyle w:val="8"/>
              <w:rPr>
                <w:i w:val="0"/>
                <w:u w:val="single"/>
              </w:rPr>
            </w:pPr>
            <w:r w:rsidRPr="00D3119E">
              <w:t>М.П.        _________________</w:t>
            </w:r>
            <w:r w:rsidR="00443218">
              <w:rPr>
                <w:i w:val="0"/>
                <w:u w:val="single"/>
              </w:rPr>
              <w:t xml:space="preserve">                                                                                              </w:t>
            </w:r>
            <w:r w:rsidR="00E308E2">
              <w:rPr>
                <w:i w:val="0"/>
                <w:u w:val="single"/>
              </w:rPr>
              <w:t xml:space="preserve">.   </w:t>
            </w:r>
          </w:p>
          <w:p w:rsidR="00500429" w:rsidRPr="00500429" w:rsidRDefault="00500429" w:rsidP="00500429">
            <w:pPr>
              <w:rPr>
                <w:vertAlign w:val="superscript"/>
              </w:rPr>
            </w:pPr>
            <w:r w:rsidRPr="00500429">
              <w:rPr>
                <w:vertAlign w:val="superscript"/>
              </w:rPr>
              <w:t xml:space="preserve">                           </w:t>
            </w:r>
            <w:r>
              <w:rPr>
                <w:vertAlign w:val="superscript"/>
              </w:rPr>
              <w:t xml:space="preserve">                                </w:t>
            </w:r>
            <w:r w:rsidRPr="00500429">
              <w:rPr>
                <w:vertAlign w:val="superscript"/>
              </w:rPr>
              <w:t xml:space="preserve">  Подпись                                                        Должность, фамилия, инициалы</w:t>
            </w:r>
          </w:p>
          <w:p w:rsidR="00500429" w:rsidRPr="00D3119E" w:rsidRDefault="00500429" w:rsidP="00500429">
            <w:pPr>
              <w:jc w:val="both"/>
            </w:pPr>
          </w:p>
          <w:p w:rsidR="00500429" w:rsidRPr="00D3119E" w:rsidRDefault="00500429" w:rsidP="00E308E2">
            <w:pPr>
              <w:ind w:right="-959"/>
              <w:jc w:val="both"/>
            </w:pPr>
            <w:r w:rsidRPr="00D3119E">
              <w:rPr>
                <w:i/>
              </w:rPr>
              <w:t>М.П.</w:t>
            </w:r>
            <w:r w:rsidRPr="00D3119E">
              <w:t xml:space="preserve">        </w:t>
            </w:r>
            <w:r w:rsidR="00E308E2" w:rsidRPr="00D3119E">
              <w:t>__________________</w:t>
            </w:r>
            <w:r w:rsidR="00E308E2">
              <w:rPr>
                <w:u w:val="single"/>
              </w:rPr>
              <w:t xml:space="preserve"> </w:t>
            </w:r>
            <w:r w:rsidR="00443218">
              <w:rPr>
                <w:rFonts w:ascii="Times New Roman" w:hAnsi="Times New Roman"/>
                <w:sz w:val="24"/>
                <w:szCs w:val="24"/>
                <w:u w:val="single"/>
              </w:rPr>
              <w:t xml:space="preserve">                                                                                             </w:t>
            </w:r>
            <w:r w:rsidR="00E308E2">
              <w:rPr>
                <w:rFonts w:ascii="Times New Roman" w:hAnsi="Times New Roman"/>
                <w:sz w:val="24"/>
                <w:szCs w:val="24"/>
                <w:u w:val="single"/>
              </w:rPr>
              <w:t>.</w:t>
            </w:r>
            <w:r w:rsidR="00E308E2">
              <w:rPr>
                <w:i/>
                <w:u w:val="single"/>
              </w:rPr>
              <w:t xml:space="preserve">   </w:t>
            </w:r>
          </w:p>
          <w:p w:rsidR="00500429" w:rsidRPr="00500429" w:rsidRDefault="00500429" w:rsidP="00500429">
            <w:pPr>
              <w:rPr>
                <w:vertAlign w:val="superscript"/>
              </w:rPr>
            </w:pPr>
            <w:r w:rsidRPr="00500429">
              <w:rPr>
                <w:vertAlign w:val="superscript"/>
              </w:rPr>
              <w:t xml:space="preserve">                        </w:t>
            </w:r>
            <w:r>
              <w:rPr>
                <w:vertAlign w:val="superscript"/>
              </w:rPr>
              <w:t xml:space="preserve">                             </w:t>
            </w:r>
            <w:r w:rsidRPr="00500429">
              <w:rPr>
                <w:vertAlign w:val="superscript"/>
              </w:rPr>
              <w:t xml:space="preserve">       Подпись                                                         Должность, фамилия, инициалы</w:t>
            </w:r>
          </w:p>
          <w:p w:rsidR="00500429" w:rsidRPr="00500429" w:rsidRDefault="00500429" w:rsidP="00500429">
            <w:pPr>
              <w:rPr>
                <w:vertAlign w:val="superscript"/>
              </w:rPr>
            </w:pPr>
          </w:p>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r w:rsidR="00D33293" w:rsidRPr="00D33293" w:rsidTr="00E308E2">
        <w:trPr>
          <w:trHeight w:val="255"/>
        </w:trPr>
        <w:tc>
          <w:tcPr>
            <w:tcW w:w="10221" w:type="dxa"/>
            <w:tcBorders>
              <w:top w:val="nil"/>
              <w:left w:val="nil"/>
              <w:bottom w:val="nil"/>
              <w:right w:val="nil"/>
            </w:tcBorders>
            <w:shd w:val="clear" w:color="auto" w:fill="auto"/>
            <w:noWrap/>
            <w:vAlign w:val="bottom"/>
            <w:hideMark/>
          </w:tcPr>
          <w:p w:rsidR="00D33293" w:rsidRPr="00D33293" w:rsidRDefault="00D33293" w:rsidP="00D33293">
            <w:pPr>
              <w:widowControl/>
              <w:suppressAutoHyphens w:val="0"/>
              <w:overflowPunct/>
              <w:autoSpaceDE/>
              <w:textAlignment w:val="auto"/>
              <w:rPr>
                <w:rFonts w:ascii="Arial" w:hAnsi="Arial" w:cs="Arial"/>
                <w:kern w:val="0"/>
                <w:sz w:val="20"/>
                <w:szCs w:val="20"/>
                <w:lang w:eastAsia="ru-RU"/>
              </w:rPr>
            </w:pPr>
          </w:p>
        </w:tc>
      </w:tr>
    </w:tbl>
    <w:p w:rsidR="00D33293" w:rsidRDefault="00D33293" w:rsidP="00D33293">
      <w:pPr>
        <w:tabs>
          <w:tab w:val="left" w:pos="3180"/>
        </w:tabs>
        <w:rPr>
          <w:rFonts w:ascii="Times New Roman" w:hAnsi="Times New Roman"/>
          <w:sz w:val="28"/>
          <w:szCs w:val="28"/>
        </w:rPr>
      </w:pPr>
    </w:p>
    <w:p w:rsidR="00E308E2" w:rsidRDefault="00E308E2" w:rsidP="00D33293">
      <w:pPr>
        <w:tabs>
          <w:tab w:val="left" w:pos="3180"/>
        </w:tabs>
        <w:rPr>
          <w:rFonts w:ascii="Times New Roman" w:hAnsi="Times New Roman"/>
          <w:sz w:val="28"/>
          <w:szCs w:val="28"/>
        </w:rPr>
      </w:pPr>
    </w:p>
    <w:p w:rsidR="00E308E2" w:rsidRDefault="00E308E2" w:rsidP="00D33293">
      <w:pPr>
        <w:tabs>
          <w:tab w:val="left" w:pos="3180"/>
        </w:tabs>
        <w:rPr>
          <w:rFonts w:ascii="Times New Roman" w:hAnsi="Times New Roman"/>
          <w:sz w:val="28"/>
          <w:szCs w:val="28"/>
        </w:rPr>
      </w:pPr>
    </w:p>
    <w:p w:rsidR="00E308E2" w:rsidRDefault="00E308E2" w:rsidP="00D33293">
      <w:pPr>
        <w:tabs>
          <w:tab w:val="left" w:pos="3180"/>
        </w:tabs>
        <w:rPr>
          <w:rFonts w:ascii="Times New Roman" w:hAnsi="Times New Roman"/>
          <w:sz w:val="28"/>
          <w:szCs w:val="28"/>
        </w:rPr>
      </w:pPr>
    </w:p>
    <w:p w:rsidR="00E308E2" w:rsidRDefault="00E308E2" w:rsidP="00D33293">
      <w:pPr>
        <w:tabs>
          <w:tab w:val="left" w:pos="3180"/>
        </w:tabs>
        <w:rPr>
          <w:rFonts w:ascii="Times New Roman" w:hAnsi="Times New Roman"/>
          <w:sz w:val="28"/>
          <w:szCs w:val="28"/>
        </w:rPr>
      </w:pPr>
    </w:p>
    <w:p w:rsidR="00E308E2" w:rsidRDefault="00E308E2" w:rsidP="00D33293">
      <w:pPr>
        <w:tabs>
          <w:tab w:val="left" w:pos="3180"/>
        </w:tabs>
        <w:rPr>
          <w:rFonts w:ascii="Times New Roman" w:hAnsi="Times New Roman"/>
          <w:sz w:val="28"/>
          <w:szCs w:val="28"/>
        </w:rPr>
      </w:pPr>
    </w:p>
    <w:p w:rsidR="00E308E2" w:rsidRDefault="00E308E2" w:rsidP="00D33293">
      <w:pPr>
        <w:tabs>
          <w:tab w:val="left" w:pos="3180"/>
        </w:tabs>
        <w:rPr>
          <w:rFonts w:ascii="Times New Roman" w:hAnsi="Times New Roman"/>
          <w:sz w:val="28"/>
          <w:szCs w:val="28"/>
        </w:rPr>
      </w:pPr>
    </w:p>
    <w:p w:rsidR="00E308E2" w:rsidRDefault="00E308E2" w:rsidP="00D33293">
      <w:pPr>
        <w:tabs>
          <w:tab w:val="left" w:pos="3180"/>
        </w:tabs>
        <w:rPr>
          <w:rFonts w:ascii="Times New Roman" w:hAnsi="Times New Roman"/>
          <w:sz w:val="28"/>
          <w:szCs w:val="28"/>
        </w:rPr>
      </w:pPr>
    </w:p>
    <w:p w:rsidR="00443218" w:rsidRDefault="00443218" w:rsidP="00D33293">
      <w:pPr>
        <w:tabs>
          <w:tab w:val="left" w:pos="3180"/>
        </w:tabs>
        <w:rPr>
          <w:rFonts w:ascii="Times New Roman" w:hAnsi="Times New Roman"/>
          <w:sz w:val="28"/>
          <w:szCs w:val="28"/>
        </w:rPr>
      </w:pPr>
    </w:p>
    <w:p w:rsidR="00443218" w:rsidRDefault="00443218" w:rsidP="00D33293">
      <w:pPr>
        <w:tabs>
          <w:tab w:val="left" w:pos="3180"/>
        </w:tabs>
        <w:rPr>
          <w:rFonts w:ascii="Times New Roman" w:hAnsi="Times New Roman"/>
          <w:sz w:val="28"/>
          <w:szCs w:val="28"/>
        </w:rPr>
      </w:pPr>
    </w:p>
    <w:p w:rsidR="00E308E2" w:rsidRDefault="00E308E2" w:rsidP="00D33293">
      <w:pPr>
        <w:tabs>
          <w:tab w:val="left" w:pos="3180"/>
        </w:tabs>
        <w:rPr>
          <w:rFonts w:ascii="Times New Roman" w:hAnsi="Times New Roman"/>
          <w:sz w:val="28"/>
          <w:szCs w:val="28"/>
        </w:rPr>
      </w:pPr>
    </w:p>
    <w:p w:rsidR="00E308E2" w:rsidRDefault="00E308E2" w:rsidP="00D33293">
      <w:pPr>
        <w:tabs>
          <w:tab w:val="left" w:pos="3180"/>
        </w:tabs>
        <w:rPr>
          <w:rFonts w:ascii="Times New Roman" w:hAnsi="Times New Roman"/>
          <w:sz w:val="28"/>
          <w:szCs w:val="28"/>
        </w:rPr>
      </w:pPr>
    </w:p>
    <w:p w:rsidR="00443218" w:rsidRPr="00301B9D" w:rsidRDefault="00443218" w:rsidP="00443218">
      <w:pPr>
        <w:pStyle w:val="32"/>
        <w:jc w:val="right"/>
        <w:rPr>
          <w:i/>
          <w:sz w:val="22"/>
          <w:szCs w:val="22"/>
        </w:rPr>
      </w:pPr>
      <w:r w:rsidRPr="00301B9D">
        <w:rPr>
          <w:b/>
          <w:i/>
          <w:sz w:val="22"/>
          <w:szCs w:val="22"/>
        </w:rPr>
        <w:t xml:space="preserve">          </w:t>
      </w:r>
      <w:r w:rsidRPr="00301B9D">
        <w:rPr>
          <w:i/>
          <w:sz w:val="22"/>
          <w:szCs w:val="22"/>
        </w:rPr>
        <w:t xml:space="preserve">Приложение № </w:t>
      </w:r>
      <w:r>
        <w:rPr>
          <w:i/>
          <w:sz w:val="22"/>
          <w:szCs w:val="22"/>
        </w:rPr>
        <w:t>3</w:t>
      </w:r>
      <w:r w:rsidRPr="00301B9D">
        <w:rPr>
          <w:i/>
          <w:sz w:val="22"/>
          <w:szCs w:val="22"/>
        </w:rPr>
        <w:t xml:space="preserve"> </w:t>
      </w:r>
    </w:p>
    <w:p w:rsidR="00443218" w:rsidRPr="00301B9D" w:rsidRDefault="00443218" w:rsidP="00443218">
      <w:pPr>
        <w:pStyle w:val="32"/>
        <w:jc w:val="right"/>
        <w:rPr>
          <w:i/>
          <w:sz w:val="22"/>
          <w:szCs w:val="22"/>
        </w:rPr>
      </w:pPr>
      <w:r w:rsidRPr="00301B9D">
        <w:rPr>
          <w:i/>
          <w:sz w:val="22"/>
          <w:szCs w:val="22"/>
        </w:rPr>
        <w:t xml:space="preserve">к договору </w:t>
      </w:r>
      <w:r>
        <w:rPr>
          <w:i/>
          <w:sz w:val="22"/>
          <w:szCs w:val="22"/>
        </w:rPr>
        <w:t>электро</w:t>
      </w:r>
      <w:r w:rsidRPr="00301B9D">
        <w:rPr>
          <w:i/>
          <w:sz w:val="22"/>
          <w:szCs w:val="22"/>
        </w:rPr>
        <w:t xml:space="preserve">снабжения  от </w:t>
      </w:r>
      <w:r>
        <w:rPr>
          <w:i/>
          <w:sz w:val="22"/>
          <w:szCs w:val="22"/>
        </w:rPr>
        <w:t xml:space="preserve">«____ » ____________ </w:t>
      </w:r>
      <w:r w:rsidRPr="00301B9D">
        <w:rPr>
          <w:i/>
          <w:sz w:val="22"/>
          <w:szCs w:val="22"/>
        </w:rPr>
        <w:t xml:space="preserve"> № ____.</w:t>
      </w:r>
    </w:p>
    <w:p w:rsidR="00443218" w:rsidRPr="00D3119E" w:rsidRDefault="00443218" w:rsidP="00443218">
      <w:pPr>
        <w:jc w:val="right"/>
        <w:rPr>
          <w:i/>
        </w:rPr>
      </w:pPr>
    </w:p>
    <w:p w:rsidR="00443218" w:rsidRPr="00D3119E" w:rsidRDefault="00443218" w:rsidP="00443218">
      <w:pPr>
        <w:jc w:val="center"/>
        <w:rPr>
          <w:b/>
        </w:rPr>
      </w:pPr>
    </w:p>
    <w:p w:rsidR="00443218" w:rsidRPr="00D3119E" w:rsidRDefault="00443218" w:rsidP="00443218">
      <w:pPr>
        <w:jc w:val="center"/>
        <w:rPr>
          <w:b/>
        </w:rPr>
      </w:pPr>
      <w:r w:rsidRPr="00D3119E">
        <w:rPr>
          <w:b/>
        </w:rPr>
        <w:t>АКТ</w:t>
      </w:r>
    </w:p>
    <w:p w:rsidR="00443218" w:rsidRPr="00D3119E" w:rsidRDefault="00443218" w:rsidP="00443218">
      <w:pPr>
        <w:spacing w:before="30" w:after="30"/>
        <w:jc w:val="center"/>
      </w:pPr>
      <w:r w:rsidRPr="00D3119E">
        <w:t xml:space="preserve">разграничения балансовой принадлежности </w:t>
      </w:r>
      <w:r>
        <w:t xml:space="preserve">электрических </w:t>
      </w:r>
      <w:r w:rsidRPr="00D3119E">
        <w:t xml:space="preserve">сетей, оборудования </w:t>
      </w:r>
    </w:p>
    <w:p w:rsidR="00443218" w:rsidRPr="00D3119E" w:rsidRDefault="00443218" w:rsidP="00443218">
      <w:pPr>
        <w:spacing w:before="30" w:after="30"/>
        <w:jc w:val="center"/>
      </w:pPr>
      <w:r w:rsidRPr="00D3119E">
        <w:t>и эксплуатационной ответственности сторон</w:t>
      </w:r>
    </w:p>
    <w:p w:rsidR="00443218" w:rsidRPr="00D3119E" w:rsidRDefault="00443218" w:rsidP="00443218">
      <w:pPr>
        <w:jc w:val="center"/>
        <w:rPr>
          <w:b/>
        </w:rPr>
      </w:pPr>
    </w:p>
    <w:p w:rsidR="00443218" w:rsidRPr="00D3119E" w:rsidRDefault="00443218" w:rsidP="00443218">
      <w:pPr>
        <w:spacing w:before="30" w:after="30"/>
      </w:pPr>
      <w:r w:rsidRPr="00D3119E">
        <w:t xml:space="preserve">    Мы, нижеподписавшиеся, от лица __________________________________________________________________________________,</w:t>
      </w:r>
    </w:p>
    <w:p w:rsidR="00443218" w:rsidRPr="00301B9D" w:rsidRDefault="00443218" w:rsidP="00443218">
      <w:pPr>
        <w:spacing w:before="30" w:after="30"/>
        <w:jc w:val="both"/>
        <w:rPr>
          <w:vertAlign w:val="superscript"/>
        </w:rPr>
      </w:pPr>
      <w:r w:rsidRPr="00D3119E">
        <w:t xml:space="preserve">                                                          </w:t>
      </w:r>
      <w:r w:rsidRPr="00301B9D">
        <w:rPr>
          <w:vertAlign w:val="superscript"/>
        </w:rPr>
        <w:t>(до</w:t>
      </w:r>
      <w:r>
        <w:rPr>
          <w:vertAlign w:val="superscript"/>
        </w:rPr>
        <w:t>лжность, фамилия, имя, отчество</w:t>
      </w:r>
      <w:r w:rsidRPr="00301B9D">
        <w:rPr>
          <w:vertAlign w:val="superscript"/>
        </w:rPr>
        <w:t>)</w:t>
      </w:r>
    </w:p>
    <w:p w:rsidR="00443218" w:rsidRPr="00D3119E" w:rsidRDefault="00443218" w:rsidP="00443218">
      <w:pPr>
        <w:spacing w:before="30" w:after="30"/>
        <w:jc w:val="both"/>
      </w:pPr>
      <w:r>
        <w:t xml:space="preserve">с одной стороны, и от лица </w:t>
      </w:r>
      <w:r>
        <w:rPr>
          <w:u w:val="single"/>
        </w:rPr>
        <w:t xml:space="preserve">                                                                                                                  _</w:t>
      </w:r>
      <w:r w:rsidRPr="00D3119E">
        <w:t xml:space="preserve"> </w:t>
      </w:r>
    </w:p>
    <w:p w:rsidR="00443218" w:rsidRPr="00301B9D" w:rsidRDefault="00443218" w:rsidP="00443218">
      <w:pPr>
        <w:spacing w:before="30" w:after="30"/>
        <w:jc w:val="both"/>
        <w:rPr>
          <w:vertAlign w:val="superscript"/>
        </w:rPr>
      </w:pPr>
      <w:r w:rsidRPr="00D3119E">
        <w:t xml:space="preserve">                                                               </w:t>
      </w:r>
      <w:r w:rsidRPr="00301B9D">
        <w:rPr>
          <w:vertAlign w:val="superscript"/>
        </w:rPr>
        <w:t>(наименование организации)</w:t>
      </w:r>
    </w:p>
    <w:p w:rsidR="00443218" w:rsidRPr="00D3119E" w:rsidRDefault="00443218" w:rsidP="00443218">
      <w:pPr>
        <w:spacing w:before="30" w:after="30"/>
        <w:jc w:val="both"/>
      </w:pPr>
      <w:r w:rsidRPr="00D3119E">
        <w:t>именуем</w:t>
      </w:r>
      <w:r>
        <w:t>ое</w:t>
      </w:r>
      <w:r w:rsidRPr="00D3119E">
        <w:t xml:space="preserve"> в дальнейшем </w:t>
      </w:r>
      <w:r>
        <w:t>АБОНЕНТ</w:t>
      </w:r>
      <w:r w:rsidRPr="00D3119E">
        <w:t xml:space="preserve">, </w:t>
      </w:r>
    </w:p>
    <w:p w:rsidR="00443218" w:rsidRPr="00D3119E" w:rsidRDefault="00443218" w:rsidP="00443218">
      <w:pPr>
        <w:spacing w:before="30" w:after="30"/>
        <w:jc w:val="both"/>
      </w:pPr>
      <w:r w:rsidRPr="00D3119E">
        <w:t xml:space="preserve">__________________________________________________________________________________, </w:t>
      </w:r>
    </w:p>
    <w:p w:rsidR="00443218" w:rsidRPr="00301B9D" w:rsidRDefault="00443218" w:rsidP="00443218">
      <w:pPr>
        <w:spacing w:before="30" w:after="30"/>
        <w:jc w:val="center"/>
        <w:rPr>
          <w:vertAlign w:val="superscript"/>
        </w:rPr>
      </w:pPr>
      <w:r w:rsidRPr="00301B9D">
        <w:rPr>
          <w:vertAlign w:val="superscript"/>
        </w:rPr>
        <w:t>(должность, фамилия, имя, отчество)</w:t>
      </w:r>
    </w:p>
    <w:p w:rsidR="00443218" w:rsidRPr="00D3119E" w:rsidRDefault="00443218" w:rsidP="00443218">
      <w:pPr>
        <w:jc w:val="both"/>
      </w:pPr>
      <w:r w:rsidRPr="00D3119E">
        <w:t>с другой стороны, составили настоящий акт о том, что:</w:t>
      </w:r>
    </w:p>
    <w:p w:rsidR="00443218" w:rsidRPr="00D3119E" w:rsidRDefault="00443218" w:rsidP="00443218">
      <w:pPr>
        <w:rPr>
          <w:color w:val="000000"/>
        </w:rPr>
      </w:pPr>
    </w:p>
    <w:p w:rsidR="00443218" w:rsidRPr="00D3119E" w:rsidRDefault="00443218" w:rsidP="00443218">
      <w:pPr>
        <w:rPr>
          <w:color w:val="000000"/>
        </w:rPr>
      </w:pPr>
      <w:r w:rsidRPr="00D3119E">
        <w:rPr>
          <w:color w:val="000000"/>
        </w:rPr>
        <w:t xml:space="preserve"> Граница </w:t>
      </w:r>
      <w:r w:rsidRPr="00D3119E">
        <w:rPr>
          <w:b/>
          <w:color w:val="000000"/>
          <w:u w:val="single"/>
        </w:rPr>
        <w:t>балансовой принадлежности</w:t>
      </w:r>
      <w:r w:rsidRPr="00D3119E">
        <w:rPr>
          <w:color w:val="000000"/>
        </w:rPr>
        <w:t xml:space="preserve"> сторон находится:</w:t>
      </w:r>
    </w:p>
    <w:p w:rsidR="00443218" w:rsidRPr="00D3119E" w:rsidRDefault="00443218" w:rsidP="00443218"/>
    <w:p w:rsidR="00443218" w:rsidRPr="00D3119E" w:rsidRDefault="00443218" w:rsidP="00443218">
      <w:pPr>
        <w:widowControl/>
        <w:numPr>
          <w:ilvl w:val="0"/>
          <w:numId w:val="5"/>
        </w:numPr>
        <w:suppressAutoHyphens w:val="0"/>
        <w:overflowPunct/>
        <w:autoSpaceDE/>
        <w:ind w:left="360"/>
        <w:textAlignment w:val="auto"/>
      </w:pPr>
      <w:r w:rsidRPr="00D3119E">
        <w:t xml:space="preserve">На балансе </w:t>
      </w:r>
      <w:r>
        <w:t>ГАРАНТИРУЮЩЕГО ПОСТАВЩИКА</w:t>
      </w:r>
      <w:r w:rsidRPr="00D3119E">
        <w:t xml:space="preserve"> находится:</w:t>
      </w:r>
      <w:r>
        <w:rPr>
          <w:u w:val="single"/>
        </w:rPr>
        <w:t xml:space="preserve">  ______________</w:t>
      </w:r>
      <w:r w:rsidRPr="00D3119E">
        <w:t>_____</w:t>
      </w:r>
    </w:p>
    <w:p w:rsidR="00443218" w:rsidRPr="004F4AD0" w:rsidRDefault="00443218" w:rsidP="00443218">
      <w:pPr>
        <w:ind w:left="360"/>
        <w:jc w:val="both"/>
      </w:pPr>
      <w:r w:rsidRPr="00D3119E">
        <w:t>________________________________________________________________________________</w:t>
      </w:r>
      <w:r w:rsidRPr="00301B9D">
        <w:rPr>
          <w:vertAlign w:val="superscript"/>
        </w:rPr>
        <w:t xml:space="preserve">  (краткое описание адрес, наименование элементов и оборудования находящееся на балансе </w:t>
      </w:r>
      <w:r>
        <w:rPr>
          <w:vertAlign w:val="superscript"/>
        </w:rPr>
        <w:t>ГАРАНТИРУЮЩЕГО ПОСТАВЩИКА</w:t>
      </w:r>
      <w:r w:rsidRPr="00301B9D">
        <w:rPr>
          <w:vertAlign w:val="superscript"/>
        </w:rPr>
        <w:t>)</w:t>
      </w:r>
    </w:p>
    <w:p w:rsidR="00443218" w:rsidRPr="00D3119E" w:rsidRDefault="00443218" w:rsidP="00443218">
      <w:pPr>
        <w:rPr>
          <w:color w:val="000000"/>
        </w:rPr>
      </w:pPr>
    </w:p>
    <w:p w:rsidR="00443218" w:rsidRPr="00D3119E" w:rsidRDefault="00443218" w:rsidP="00443218">
      <w:pPr>
        <w:widowControl/>
        <w:numPr>
          <w:ilvl w:val="0"/>
          <w:numId w:val="5"/>
        </w:numPr>
        <w:suppressAutoHyphens w:val="0"/>
        <w:overflowPunct/>
        <w:autoSpaceDE/>
        <w:jc w:val="both"/>
        <w:textAlignment w:val="auto"/>
      </w:pPr>
      <w:r w:rsidRPr="00D3119E">
        <w:t xml:space="preserve">На балансе </w:t>
      </w:r>
      <w:r>
        <w:t>АБОНЕНТА</w:t>
      </w:r>
      <w:r w:rsidRPr="00D3119E">
        <w:t xml:space="preserve">  </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w:t>
      </w:r>
      <w:r w:rsidRPr="00D3119E">
        <w:t>_____________________________</w:t>
      </w:r>
    </w:p>
    <w:p w:rsidR="00443218" w:rsidRPr="00A5157C" w:rsidRDefault="00443218" w:rsidP="00443218">
      <w:pPr>
        <w:ind w:left="360"/>
        <w:jc w:val="both"/>
        <w:rPr>
          <w:vertAlign w:val="superscript"/>
        </w:rPr>
      </w:pPr>
      <w:r w:rsidRPr="00D3119E">
        <w:t xml:space="preserve">                 </w:t>
      </w:r>
      <w:r w:rsidRPr="00A5157C">
        <w:rPr>
          <w:vertAlign w:val="superscript"/>
        </w:rPr>
        <w:t>(краткое описание тепловой адрес, наименование элементов и оборудования находящееся на балансе АБОНЕНТА)</w:t>
      </w:r>
    </w:p>
    <w:p w:rsidR="00443218" w:rsidRPr="00D3119E" w:rsidRDefault="00443218" w:rsidP="00443218">
      <w:pPr>
        <w:rPr>
          <w:color w:val="000000"/>
        </w:rPr>
      </w:pPr>
      <w:r w:rsidRPr="00BD56E5">
        <w:pict>
          <v:shapetype id="_x0000_t202" coordsize="21600,21600" o:spt="202" path="m,l,21600r21600,l21600,xe">
            <v:stroke joinstyle="miter"/>
            <v:path gradientshapeok="t" o:connecttype="rect"/>
          </v:shapetype>
          <v:shape id="_x0000_s1026" type="#_x0000_t202" style="position:absolute;margin-left:223.65pt;margin-top:11.2pt;width:135pt;height:36pt;z-index:251660288" filled="f" stroked="f">
            <v:textbox style="mso-next-textbox:#_x0000_s1026">
              <w:txbxContent>
                <w:p w:rsidR="00443218" w:rsidRPr="006A5462" w:rsidRDefault="00443218" w:rsidP="00443218">
                  <w:pPr>
                    <w:rPr>
                      <w:szCs w:val="16"/>
                    </w:rPr>
                  </w:pPr>
                </w:p>
              </w:txbxContent>
            </v:textbox>
          </v:shape>
        </w:pict>
      </w:r>
    </w:p>
    <w:p w:rsidR="00443218" w:rsidRPr="00D3119E" w:rsidRDefault="00443218" w:rsidP="00443218">
      <w:pPr>
        <w:rPr>
          <w:color w:val="000000"/>
        </w:rPr>
      </w:pPr>
    </w:p>
    <w:p w:rsidR="00443218" w:rsidRPr="00D3119E" w:rsidRDefault="00443218" w:rsidP="00443218">
      <w:pPr>
        <w:rPr>
          <w:color w:val="000000"/>
        </w:rPr>
      </w:pPr>
    </w:p>
    <w:p w:rsidR="00443218" w:rsidRDefault="00443218" w:rsidP="00443218">
      <w:r>
        <w:t xml:space="preserve">ГАРАНТИРУЮЩИЙ </w:t>
      </w:r>
      <w:r w:rsidRPr="00D3119E">
        <w:t xml:space="preserve"> </w:t>
      </w:r>
      <w:r>
        <w:tab/>
      </w:r>
      <w:r>
        <w:tab/>
      </w:r>
      <w:r>
        <w:tab/>
      </w:r>
      <w:r>
        <w:tab/>
      </w:r>
      <w:r>
        <w:tab/>
      </w:r>
      <w:r>
        <w:tab/>
      </w:r>
      <w:r>
        <w:tab/>
        <w:t>АБОНЕНТ</w:t>
      </w:r>
    </w:p>
    <w:p w:rsidR="00443218" w:rsidRPr="00D3119E" w:rsidRDefault="00443218" w:rsidP="00443218">
      <w:r>
        <w:t>ПОСТАВЩИК</w:t>
      </w:r>
    </w:p>
    <w:p w:rsidR="00443218" w:rsidRPr="00D3119E" w:rsidRDefault="00443218" w:rsidP="00443218">
      <w:pPr>
        <w:jc w:val="center"/>
      </w:pPr>
      <w:r>
        <w:rPr>
          <w:noProof/>
        </w:rPr>
        <w:pict>
          <v:shape id="_x0000_s1027" type="#_x0000_t202" style="position:absolute;left:0;text-align:left;margin-left:341.55pt;margin-top:.2pt;width:135pt;height:53.95pt;z-index:251661312" filled="f" stroked="f">
            <v:textbox style="mso-next-textbox:#_x0000_s1027">
              <w:txbxContent>
                <w:p w:rsidR="00443218" w:rsidRPr="00301B9D" w:rsidRDefault="00443218" w:rsidP="00443218">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301B9D">
                    <w:t>Многоквартирный жилой дом</w:t>
                  </w:r>
                </w:p>
              </w:txbxContent>
            </v:textbox>
          </v:shape>
        </w:pict>
      </w:r>
      <w:r>
        <w:t xml:space="preserve">                </w:t>
      </w:r>
    </w:p>
    <w:p w:rsidR="00443218" w:rsidRDefault="00443218" w:rsidP="00443218">
      <w:r w:rsidRPr="00D3119E">
        <w:t>_______________________________________________</w:t>
      </w:r>
      <w:r>
        <w:t>_</w:t>
      </w:r>
      <w:r w:rsidRPr="00D3119E">
        <w:t>_________</w:t>
      </w:r>
    </w:p>
    <w:p w:rsidR="00443218" w:rsidRDefault="00443218" w:rsidP="00443218">
      <w:pPr>
        <w:jc w:val="center"/>
        <w:rPr>
          <w:color w:val="000000"/>
        </w:rPr>
      </w:pPr>
    </w:p>
    <w:p w:rsidR="00443218" w:rsidRPr="00D3119E" w:rsidRDefault="00443218" w:rsidP="00443218">
      <w:pPr>
        <w:jc w:val="center"/>
        <w:rPr>
          <w:color w:val="000000"/>
        </w:rPr>
      </w:pPr>
    </w:p>
    <w:p w:rsidR="00443218" w:rsidRPr="00D3119E" w:rsidRDefault="00443218" w:rsidP="00443218">
      <w:pPr>
        <w:rPr>
          <w:color w:val="000000"/>
        </w:rPr>
      </w:pPr>
      <w:r w:rsidRPr="00D3119E">
        <w:rPr>
          <w:color w:val="000000"/>
        </w:rPr>
        <w:t xml:space="preserve">Граница </w:t>
      </w:r>
      <w:r w:rsidRPr="00D3119E">
        <w:rPr>
          <w:b/>
          <w:color w:val="000000"/>
          <w:u w:val="single"/>
        </w:rPr>
        <w:t>эксплуатационной ответственности</w:t>
      </w:r>
      <w:r w:rsidRPr="00D3119E">
        <w:rPr>
          <w:color w:val="000000"/>
        </w:rPr>
        <w:t xml:space="preserve"> сторон находится:</w:t>
      </w:r>
    </w:p>
    <w:p w:rsidR="00443218" w:rsidRPr="00D3119E" w:rsidRDefault="00443218" w:rsidP="00443218"/>
    <w:p w:rsidR="00443218" w:rsidRDefault="00443218" w:rsidP="00443218">
      <w:pPr>
        <w:widowControl/>
        <w:numPr>
          <w:ilvl w:val="0"/>
          <w:numId w:val="5"/>
        </w:numPr>
        <w:suppressAutoHyphens w:val="0"/>
        <w:overflowPunct/>
        <w:autoSpaceDE/>
        <w:ind w:left="360"/>
        <w:textAlignment w:val="auto"/>
      </w:pPr>
      <w:r w:rsidRPr="00D3119E">
        <w:t xml:space="preserve">В эксплуатационной ответственности  </w:t>
      </w:r>
      <w:r>
        <w:t>ГАРАНТИРУЮЩЕГО ПОСТАВЩИКА</w:t>
      </w:r>
      <w:r w:rsidRPr="00D3119E">
        <w:t xml:space="preserve"> находится</w:t>
      </w:r>
      <w:r w:rsidRPr="00A5157C">
        <w:rPr>
          <w:u w:val="single"/>
        </w:rPr>
        <w:t xml:space="preserve"> </w:t>
      </w:r>
      <w:r>
        <w:rPr>
          <w:u w:val="single"/>
        </w:rPr>
        <w:t>________________________________________________</w:t>
      </w:r>
      <w:r>
        <w:t>_______________________</w:t>
      </w:r>
    </w:p>
    <w:p w:rsidR="00443218" w:rsidRDefault="00443218" w:rsidP="00443218">
      <w:pPr>
        <w:ind w:left="360"/>
        <w:rPr>
          <w:vertAlign w:val="superscript"/>
        </w:rPr>
      </w:pPr>
      <w:r w:rsidRPr="00D3119E">
        <w:t xml:space="preserve">   </w:t>
      </w:r>
      <w:r w:rsidRPr="00A5157C">
        <w:rPr>
          <w:vertAlign w:val="superscript"/>
        </w:rPr>
        <w:t xml:space="preserve">(краткое описание </w:t>
      </w:r>
      <w:r>
        <w:rPr>
          <w:vertAlign w:val="superscript"/>
        </w:rPr>
        <w:t xml:space="preserve"> </w:t>
      </w:r>
      <w:r w:rsidRPr="00A5157C">
        <w:rPr>
          <w:vertAlign w:val="superscript"/>
        </w:rPr>
        <w:t xml:space="preserve"> адрес, наименование элементов и оборудования находящееся в эксплуатационной ответственности  </w:t>
      </w:r>
      <w:r>
        <w:rPr>
          <w:vertAlign w:val="superscript"/>
        </w:rPr>
        <w:t xml:space="preserve"> </w:t>
      </w:r>
    </w:p>
    <w:p w:rsidR="00443218" w:rsidRPr="00A5157C" w:rsidRDefault="00443218" w:rsidP="00443218">
      <w:pPr>
        <w:ind w:left="360"/>
        <w:rPr>
          <w:vertAlign w:val="superscript"/>
        </w:rPr>
      </w:pPr>
      <w:r>
        <w:rPr>
          <w:vertAlign w:val="superscript"/>
        </w:rPr>
        <w:t xml:space="preserve">      ГАРАНТИРУЮЩЕГО ПОСТАВЩИКА</w:t>
      </w:r>
      <w:r w:rsidRPr="00A5157C">
        <w:rPr>
          <w:vertAlign w:val="superscript"/>
        </w:rPr>
        <w:t>)</w:t>
      </w:r>
    </w:p>
    <w:p w:rsidR="00443218" w:rsidRPr="00D3119E" w:rsidRDefault="00443218" w:rsidP="00443218">
      <w:pPr>
        <w:rPr>
          <w:color w:val="000000"/>
        </w:rPr>
      </w:pPr>
    </w:p>
    <w:p w:rsidR="00443218" w:rsidRDefault="00443218" w:rsidP="00443218">
      <w:pPr>
        <w:widowControl/>
        <w:numPr>
          <w:ilvl w:val="0"/>
          <w:numId w:val="5"/>
        </w:numPr>
        <w:tabs>
          <w:tab w:val="clear" w:pos="720"/>
          <w:tab w:val="num" w:pos="426"/>
        </w:tabs>
        <w:suppressAutoHyphens w:val="0"/>
        <w:overflowPunct/>
        <w:autoSpaceDE/>
        <w:ind w:hanging="720"/>
        <w:jc w:val="both"/>
        <w:textAlignment w:val="auto"/>
      </w:pPr>
      <w:r w:rsidRPr="00D3119E">
        <w:t xml:space="preserve">В эксплуатационной ответственности  </w:t>
      </w:r>
      <w:r>
        <w:t>АБОНЕНТА</w:t>
      </w:r>
      <w:r w:rsidRPr="00D3119E">
        <w:t xml:space="preserve">  </w:t>
      </w:r>
      <w:r>
        <w:t>________________________________________________________________________________________________________________________________________________________________________________________________</w:t>
      </w:r>
      <w:r w:rsidRPr="00D3119E">
        <w:t>__</w:t>
      </w:r>
      <w:r>
        <w:t>_____________</w:t>
      </w:r>
      <w:r w:rsidRPr="00D3119E">
        <w:t xml:space="preserve">________________________                 </w:t>
      </w:r>
    </w:p>
    <w:p w:rsidR="00443218" w:rsidRPr="00A5157C" w:rsidRDefault="00443218" w:rsidP="00443218">
      <w:pPr>
        <w:ind w:left="720"/>
        <w:jc w:val="both"/>
        <w:rPr>
          <w:vertAlign w:val="superscript"/>
        </w:rPr>
      </w:pPr>
      <w:r w:rsidRPr="00A5157C">
        <w:rPr>
          <w:vertAlign w:val="superscript"/>
        </w:rPr>
        <w:t xml:space="preserve">(краткое описание тепловой адрес, наименование элементов и оборудования находящееся в эксплуатационной ответственности </w:t>
      </w:r>
      <w:r>
        <w:rPr>
          <w:vertAlign w:val="superscript"/>
        </w:rPr>
        <w:t>АБОНЕНТА</w:t>
      </w:r>
      <w:r w:rsidRPr="00A5157C">
        <w:rPr>
          <w:vertAlign w:val="superscript"/>
        </w:rPr>
        <w:t>)</w:t>
      </w:r>
    </w:p>
    <w:p w:rsidR="00443218" w:rsidRPr="00D3119E" w:rsidRDefault="00443218" w:rsidP="00443218">
      <w:pPr>
        <w:rPr>
          <w:color w:val="000000"/>
        </w:rPr>
      </w:pPr>
    </w:p>
    <w:p w:rsidR="00443218" w:rsidRPr="00D3119E" w:rsidRDefault="00443218" w:rsidP="00443218">
      <w:pPr>
        <w:rPr>
          <w:color w:val="000000"/>
        </w:rPr>
      </w:pPr>
      <w:r>
        <w:rPr>
          <w:noProof/>
          <w:color w:val="000000"/>
        </w:rPr>
        <w:lastRenderedPageBreak/>
        <w:pict>
          <v:shape id="_x0000_s1028" type="#_x0000_t202" style="position:absolute;margin-left:225.3pt;margin-top:8.7pt;width:135pt;height:36pt;z-index:251662336" filled="f" stroked="f">
            <v:textbox style="mso-next-textbox:#_x0000_s1028">
              <w:txbxContent>
                <w:p w:rsidR="00443218" w:rsidRPr="006A5462" w:rsidRDefault="00443218" w:rsidP="00443218"/>
              </w:txbxContent>
            </v:textbox>
          </v:shape>
        </w:pict>
      </w:r>
    </w:p>
    <w:p w:rsidR="00443218" w:rsidRPr="00D3119E" w:rsidRDefault="00443218" w:rsidP="00443218">
      <w:pPr>
        <w:rPr>
          <w:color w:val="000000"/>
        </w:rPr>
      </w:pPr>
    </w:p>
    <w:p w:rsidR="00443218" w:rsidRPr="00D3119E" w:rsidRDefault="00443218" w:rsidP="00443218">
      <w:pPr>
        <w:rPr>
          <w:color w:val="000000"/>
        </w:rPr>
      </w:pPr>
    </w:p>
    <w:p w:rsidR="00443218" w:rsidRPr="00D3119E" w:rsidRDefault="00443218" w:rsidP="00443218">
      <w:pPr>
        <w:rPr>
          <w:color w:val="000000"/>
        </w:rPr>
      </w:pPr>
    </w:p>
    <w:p w:rsidR="00443218" w:rsidRDefault="00443218" w:rsidP="00443218">
      <w:r w:rsidRPr="00D3119E">
        <w:t xml:space="preserve">РЕСУРСОСНАБЖАЮЩАЯ </w:t>
      </w:r>
      <w:r>
        <w:tab/>
      </w:r>
      <w:r>
        <w:tab/>
      </w:r>
      <w:r>
        <w:tab/>
      </w:r>
      <w:r>
        <w:tab/>
      </w:r>
      <w:r>
        <w:tab/>
      </w:r>
      <w:r>
        <w:tab/>
      </w:r>
      <w:r>
        <w:tab/>
        <w:t>АБОНЕНТ</w:t>
      </w:r>
    </w:p>
    <w:p w:rsidR="00443218" w:rsidRPr="00D3119E" w:rsidRDefault="00443218" w:rsidP="00443218">
      <w:r w:rsidRPr="00D3119E">
        <w:t>ОРГАНИЗАЦИЯ</w:t>
      </w:r>
    </w:p>
    <w:p w:rsidR="00443218" w:rsidRPr="00D3119E" w:rsidRDefault="00443218" w:rsidP="00443218">
      <w:pPr>
        <w:jc w:val="center"/>
      </w:pPr>
      <w:r>
        <w:rPr>
          <w:noProof/>
        </w:rPr>
        <w:pict>
          <v:shape id="_x0000_s1030" type="#_x0000_t202" style="position:absolute;left:0;text-align:left;margin-left:341.55pt;margin-top:.2pt;width:135pt;height:53.95pt;z-index:251664384" filled="f" stroked="f">
            <v:textbox style="mso-next-textbox:#_x0000_s1030">
              <w:txbxContent>
                <w:p w:rsidR="00443218" w:rsidRPr="00301B9D" w:rsidRDefault="00443218" w:rsidP="00443218">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301B9D">
                    <w:t>Многоквартирный жилой дом</w:t>
                  </w:r>
                </w:p>
              </w:txbxContent>
            </v:textbox>
          </v:shape>
        </w:pict>
      </w:r>
      <w:r>
        <w:t xml:space="preserve">                </w:t>
      </w:r>
    </w:p>
    <w:p w:rsidR="00443218" w:rsidRDefault="00443218" w:rsidP="00443218">
      <w:r w:rsidRPr="00D3119E">
        <w:t>_______________________________________________</w:t>
      </w:r>
      <w:r>
        <w:t>_</w:t>
      </w:r>
      <w:r w:rsidRPr="00D3119E">
        <w:t>_________</w:t>
      </w:r>
    </w:p>
    <w:p w:rsidR="00443218" w:rsidRDefault="00443218" w:rsidP="00443218">
      <w:pPr>
        <w:jc w:val="center"/>
        <w:rPr>
          <w:color w:val="000000"/>
        </w:rPr>
      </w:pPr>
    </w:p>
    <w:p w:rsidR="00443218" w:rsidRPr="00D3119E" w:rsidRDefault="00443218" w:rsidP="00443218">
      <w:pPr>
        <w:rPr>
          <w:color w:val="000000"/>
        </w:rPr>
      </w:pPr>
    </w:p>
    <w:p w:rsidR="00443218" w:rsidRPr="00D3119E" w:rsidRDefault="00443218" w:rsidP="00443218">
      <w:pPr>
        <w:rPr>
          <w:color w:val="000000"/>
        </w:rPr>
      </w:pPr>
    </w:p>
    <w:p w:rsidR="00443218" w:rsidRPr="00D3119E" w:rsidRDefault="00443218" w:rsidP="00443218">
      <w:pPr>
        <w:jc w:val="center"/>
      </w:pPr>
    </w:p>
    <w:p w:rsidR="00443218" w:rsidRDefault="00443218" w:rsidP="00443218">
      <w:pPr>
        <w:pStyle w:val="8"/>
      </w:pPr>
    </w:p>
    <w:p w:rsidR="00443218" w:rsidRDefault="00443218" w:rsidP="00443218">
      <w:pPr>
        <w:pStyle w:val="8"/>
      </w:pPr>
    </w:p>
    <w:p w:rsidR="00443218" w:rsidRDefault="00443218" w:rsidP="00443218">
      <w:pPr>
        <w:pStyle w:val="8"/>
      </w:pPr>
    </w:p>
    <w:p w:rsidR="00443218" w:rsidRPr="00D3119E" w:rsidRDefault="00443218" w:rsidP="00443218">
      <w:pPr>
        <w:pStyle w:val="8"/>
      </w:pPr>
      <w:r w:rsidRPr="00D3119E">
        <w:t>М.П.        ____________________________________________________________________</w:t>
      </w:r>
    </w:p>
    <w:p w:rsidR="00443218" w:rsidRPr="00D3119E" w:rsidRDefault="00443218" w:rsidP="00443218">
      <w:r w:rsidRPr="00D3119E">
        <w:t xml:space="preserve">                               Подпись                                                        Должность, фамилия, инициалы</w:t>
      </w:r>
    </w:p>
    <w:p w:rsidR="00443218" w:rsidRPr="00D3119E" w:rsidRDefault="00443218" w:rsidP="00443218">
      <w:pPr>
        <w:jc w:val="both"/>
      </w:pPr>
    </w:p>
    <w:p w:rsidR="00443218" w:rsidRPr="00D3119E" w:rsidRDefault="00443218" w:rsidP="00443218">
      <w:pPr>
        <w:jc w:val="both"/>
      </w:pPr>
      <w:r w:rsidRPr="00D3119E">
        <w:rPr>
          <w:i/>
        </w:rPr>
        <w:t>М.П.</w:t>
      </w:r>
      <w:r w:rsidRPr="00D3119E">
        <w:t xml:space="preserve">        ____________________________________________________________________</w:t>
      </w:r>
    </w:p>
    <w:p w:rsidR="00443218" w:rsidRPr="00D3119E" w:rsidRDefault="00443218" w:rsidP="00443218">
      <w:r w:rsidRPr="00D3119E">
        <w:t xml:space="preserve">                               Подпись                                                         Должность, фамилия, инициалы</w:t>
      </w:r>
    </w:p>
    <w:p w:rsidR="00443218" w:rsidRPr="00D3119E" w:rsidRDefault="00443218" w:rsidP="00443218"/>
    <w:p w:rsidR="00443218" w:rsidRPr="00D3119E" w:rsidRDefault="00443218" w:rsidP="00443218">
      <w:pPr>
        <w:jc w:val="right"/>
        <w:rPr>
          <w:i/>
        </w:rPr>
      </w:pPr>
    </w:p>
    <w:p w:rsidR="00443218" w:rsidRPr="00D3119E" w:rsidRDefault="00443218" w:rsidP="00443218">
      <w:pPr>
        <w:jc w:val="right"/>
        <w:rPr>
          <w:i/>
        </w:rPr>
      </w:pPr>
    </w:p>
    <w:p w:rsidR="00443218" w:rsidRPr="00D3119E" w:rsidRDefault="00443218" w:rsidP="00443218">
      <w:pPr>
        <w:jc w:val="right"/>
        <w:rPr>
          <w:i/>
        </w:rPr>
      </w:pPr>
    </w:p>
    <w:p w:rsidR="00443218" w:rsidRPr="00D3119E"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443218" w:rsidRDefault="00443218" w:rsidP="00443218">
      <w:pPr>
        <w:jc w:val="right"/>
        <w:rPr>
          <w:i/>
        </w:rPr>
      </w:pPr>
    </w:p>
    <w:p w:rsidR="00E308E2" w:rsidRDefault="00E308E2" w:rsidP="00D33293">
      <w:pPr>
        <w:tabs>
          <w:tab w:val="left" w:pos="3180"/>
        </w:tabs>
        <w:rPr>
          <w:rFonts w:ascii="Times New Roman" w:hAnsi="Times New Roman"/>
          <w:sz w:val="28"/>
          <w:szCs w:val="28"/>
        </w:rPr>
      </w:pPr>
    </w:p>
    <w:p w:rsidR="00E308E2" w:rsidRPr="00301B9D" w:rsidRDefault="00E308E2" w:rsidP="00E308E2">
      <w:pPr>
        <w:pStyle w:val="32"/>
        <w:jc w:val="right"/>
        <w:rPr>
          <w:i/>
          <w:sz w:val="22"/>
          <w:szCs w:val="22"/>
        </w:rPr>
      </w:pPr>
      <w:r w:rsidRPr="00301B9D">
        <w:rPr>
          <w:b/>
          <w:i/>
          <w:sz w:val="22"/>
          <w:szCs w:val="22"/>
        </w:rPr>
        <w:t xml:space="preserve">          </w:t>
      </w:r>
      <w:r w:rsidRPr="00301B9D">
        <w:rPr>
          <w:i/>
          <w:sz w:val="22"/>
          <w:szCs w:val="22"/>
        </w:rPr>
        <w:t xml:space="preserve">Приложение № </w:t>
      </w:r>
      <w:r>
        <w:rPr>
          <w:i/>
          <w:sz w:val="22"/>
          <w:szCs w:val="22"/>
        </w:rPr>
        <w:t>4</w:t>
      </w:r>
    </w:p>
    <w:p w:rsidR="00E308E2" w:rsidRPr="00301B9D" w:rsidRDefault="00E308E2" w:rsidP="00E308E2">
      <w:pPr>
        <w:pStyle w:val="32"/>
        <w:jc w:val="right"/>
        <w:rPr>
          <w:i/>
          <w:sz w:val="22"/>
          <w:szCs w:val="22"/>
        </w:rPr>
      </w:pPr>
      <w:r w:rsidRPr="00301B9D">
        <w:rPr>
          <w:i/>
          <w:sz w:val="22"/>
          <w:szCs w:val="22"/>
        </w:rPr>
        <w:lastRenderedPageBreak/>
        <w:t xml:space="preserve">к договору </w:t>
      </w:r>
      <w:r w:rsidR="00443218">
        <w:rPr>
          <w:i/>
          <w:sz w:val="22"/>
          <w:szCs w:val="22"/>
        </w:rPr>
        <w:t>электро</w:t>
      </w:r>
      <w:r w:rsidRPr="00301B9D">
        <w:rPr>
          <w:i/>
          <w:sz w:val="22"/>
          <w:szCs w:val="22"/>
        </w:rPr>
        <w:t xml:space="preserve">снабжения  от </w:t>
      </w:r>
      <w:r>
        <w:rPr>
          <w:i/>
          <w:sz w:val="22"/>
          <w:szCs w:val="22"/>
        </w:rPr>
        <w:t xml:space="preserve">« </w:t>
      </w:r>
      <w:r w:rsidR="00443218">
        <w:rPr>
          <w:i/>
          <w:sz w:val="22"/>
          <w:szCs w:val="22"/>
        </w:rPr>
        <w:t xml:space="preserve">    </w:t>
      </w:r>
      <w:r>
        <w:rPr>
          <w:i/>
          <w:sz w:val="22"/>
          <w:szCs w:val="22"/>
        </w:rPr>
        <w:t xml:space="preserve">» </w:t>
      </w:r>
      <w:r w:rsidR="00443218">
        <w:rPr>
          <w:i/>
          <w:sz w:val="22"/>
          <w:szCs w:val="22"/>
        </w:rPr>
        <w:t xml:space="preserve">                           </w:t>
      </w:r>
      <w:r w:rsidRPr="00301B9D">
        <w:rPr>
          <w:i/>
          <w:sz w:val="22"/>
          <w:szCs w:val="22"/>
        </w:rPr>
        <w:t xml:space="preserve"> № ____.</w:t>
      </w:r>
    </w:p>
    <w:p w:rsidR="00E308E2" w:rsidRPr="00D3119E" w:rsidRDefault="00E308E2" w:rsidP="00E308E2">
      <w:pPr>
        <w:pStyle w:val="12"/>
        <w:jc w:val="right"/>
        <w:rPr>
          <w:i/>
          <w:sz w:val="24"/>
          <w:szCs w:val="24"/>
        </w:rPr>
      </w:pPr>
      <w:r w:rsidRPr="00D3119E">
        <w:rPr>
          <w:b/>
          <w:sz w:val="24"/>
          <w:szCs w:val="24"/>
        </w:rPr>
        <w:t xml:space="preserve"> </w:t>
      </w:r>
    </w:p>
    <w:p w:rsidR="00E308E2" w:rsidRPr="00D3119E" w:rsidRDefault="00E308E2" w:rsidP="00E308E2">
      <w:pPr>
        <w:jc w:val="center"/>
        <w:rPr>
          <w:b/>
        </w:rPr>
      </w:pPr>
    </w:p>
    <w:p w:rsidR="00E308E2" w:rsidRPr="00D3119E" w:rsidRDefault="00E308E2" w:rsidP="00E308E2">
      <w:pPr>
        <w:jc w:val="center"/>
        <w:rPr>
          <w:i/>
        </w:rPr>
      </w:pPr>
    </w:p>
    <w:p w:rsidR="003D2C1A" w:rsidRDefault="003D2C1A" w:rsidP="00E308E2">
      <w:pPr>
        <w:tabs>
          <w:tab w:val="left" w:pos="3060"/>
        </w:tabs>
        <w:jc w:val="center"/>
        <w:rPr>
          <w:b/>
          <w:i/>
        </w:rPr>
      </w:pPr>
      <w:r>
        <w:rPr>
          <w:b/>
          <w:i/>
        </w:rPr>
        <w:t>Перечень расчетных приборов учета электрической энергии</w:t>
      </w:r>
      <w:r w:rsidR="00E308E2" w:rsidRPr="00D3119E">
        <w:rPr>
          <w:b/>
          <w:i/>
        </w:rPr>
        <w:t xml:space="preserve">, </w:t>
      </w:r>
    </w:p>
    <w:p w:rsidR="00E308E2" w:rsidRPr="00D3119E" w:rsidRDefault="00E308E2" w:rsidP="00E308E2">
      <w:pPr>
        <w:tabs>
          <w:tab w:val="left" w:pos="3060"/>
        </w:tabs>
        <w:jc w:val="center"/>
        <w:rPr>
          <w:b/>
          <w:i/>
        </w:rPr>
      </w:pPr>
      <w:r w:rsidRPr="00D3119E">
        <w:rPr>
          <w:b/>
          <w:i/>
        </w:rPr>
        <w:t>установленных в многоквартирных домах</w:t>
      </w:r>
    </w:p>
    <w:p w:rsidR="00E308E2" w:rsidRPr="00D3119E" w:rsidRDefault="00E308E2" w:rsidP="00E308E2">
      <w:pPr>
        <w:tabs>
          <w:tab w:val="left" w:pos="3060"/>
        </w:tabs>
        <w:jc w:val="right"/>
        <w:rPr>
          <w:i/>
        </w:rPr>
      </w:pPr>
    </w:p>
    <w:tbl>
      <w:tblPr>
        <w:tblpPr w:leftFromText="180" w:rightFromText="180" w:vertAnchor="text" w:horzAnchor="margin" w:tblpXSpec="center" w:tblpY="291"/>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113"/>
        <w:gridCol w:w="1230"/>
        <w:gridCol w:w="1380"/>
        <w:gridCol w:w="1525"/>
        <w:gridCol w:w="1397"/>
        <w:gridCol w:w="1689"/>
      </w:tblGrid>
      <w:tr w:rsidR="003D2C1A" w:rsidRPr="00D3119E" w:rsidTr="003D2C1A">
        <w:trPr>
          <w:trHeight w:val="797"/>
        </w:trPr>
        <w:tc>
          <w:tcPr>
            <w:tcW w:w="554" w:type="dxa"/>
          </w:tcPr>
          <w:p w:rsidR="003D2C1A" w:rsidRPr="00D3119E" w:rsidRDefault="003D2C1A" w:rsidP="00A447C6">
            <w:pPr>
              <w:pStyle w:val="12"/>
              <w:ind w:right="-5"/>
              <w:jc w:val="center"/>
              <w:rPr>
                <w:sz w:val="24"/>
                <w:szCs w:val="24"/>
              </w:rPr>
            </w:pPr>
            <w:r w:rsidRPr="00D3119E">
              <w:rPr>
                <w:sz w:val="24"/>
                <w:szCs w:val="24"/>
              </w:rPr>
              <w:t>№ п/п</w:t>
            </w:r>
          </w:p>
        </w:tc>
        <w:tc>
          <w:tcPr>
            <w:tcW w:w="2113" w:type="dxa"/>
          </w:tcPr>
          <w:p w:rsidR="003D2C1A" w:rsidRPr="00D3119E" w:rsidRDefault="003D2C1A" w:rsidP="00A447C6">
            <w:pPr>
              <w:pStyle w:val="12"/>
              <w:ind w:right="-5"/>
              <w:jc w:val="center"/>
              <w:rPr>
                <w:sz w:val="24"/>
                <w:szCs w:val="24"/>
              </w:rPr>
            </w:pPr>
          </w:p>
          <w:p w:rsidR="003D2C1A" w:rsidRPr="00D3119E" w:rsidRDefault="003D2C1A" w:rsidP="00A447C6">
            <w:pPr>
              <w:pStyle w:val="12"/>
              <w:ind w:right="-5"/>
              <w:jc w:val="center"/>
              <w:rPr>
                <w:sz w:val="24"/>
                <w:szCs w:val="24"/>
              </w:rPr>
            </w:pPr>
            <w:r w:rsidRPr="00D3119E">
              <w:rPr>
                <w:sz w:val="24"/>
                <w:szCs w:val="24"/>
              </w:rPr>
              <w:t>Адрес многоквартирного дома</w:t>
            </w:r>
          </w:p>
        </w:tc>
        <w:tc>
          <w:tcPr>
            <w:tcW w:w="1230" w:type="dxa"/>
            <w:vAlign w:val="center"/>
          </w:tcPr>
          <w:p w:rsidR="003D2C1A" w:rsidRPr="00D3119E" w:rsidRDefault="003D2C1A" w:rsidP="00A447C6">
            <w:pPr>
              <w:jc w:val="center"/>
            </w:pPr>
            <w:r w:rsidRPr="00D3119E">
              <w:t>Марка/</w:t>
            </w:r>
          </w:p>
          <w:p w:rsidR="003D2C1A" w:rsidRPr="00D3119E" w:rsidRDefault="003D2C1A" w:rsidP="00A447C6">
            <w:pPr>
              <w:jc w:val="center"/>
            </w:pPr>
            <w:r w:rsidRPr="00D3119E">
              <w:t>тип прибора учета</w:t>
            </w:r>
          </w:p>
        </w:tc>
        <w:tc>
          <w:tcPr>
            <w:tcW w:w="1380" w:type="dxa"/>
            <w:vAlign w:val="center"/>
          </w:tcPr>
          <w:p w:rsidR="003D2C1A" w:rsidRPr="00D3119E" w:rsidRDefault="003D2C1A" w:rsidP="00A447C6">
            <w:pPr>
              <w:jc w:val="center"/>
            </w:pPr>
            <w:r w:rsidRPr="00D3119E">
              <w:t>Заводской номер прибора учета</w:t>
            </w:r>
          </w:p>
        </w:tc>
        <w:tc>
          <w:tcPr>
            <w:tcW w:w="1525" w:type="dxa"/>
          </w:tcPr>
          <w:p w:rsidR="003D2C1A" w:rsidRPr="00D3119E" w:rsidRDefault="003D2C1A" w:rsidP="00A447C6">
            <w:pPr>
              <w:jc w:val="center"/>
            </w:pPr>
          </w:p>
          <w:p w:rsidR="003D2C1A" w:rsidRPr="00D3119E" w:rsidRDefault="003D2C1A" w:rsidP="00A447C6">
            <w:pPr>
              <w:jc w:val="center"/>
            </w:pPr>
            <w:r w:rsidRPr="00D3119E">
              <w:t>Дата ввода в эксплуатацию</w:t>
            </w:r>
          </w:p>
        </w:tc>
        <w:tc>
          <w:tcPr>
            <w:tcW w:w="1397" w:type="dxa"/>
          </w:tcPr>
          <w:p w:rsidR="003D2C1A" w:rsidRPr="00D3119E" w:rsidRDefault="003D2C1A" w:rsidP="00A447C6">
            <w:pPr>
              <w:jc w:val="center"/>
            </w:pPr>
          </w:p>
          <w:p w:rsidR="003D2C1A" w:rsidRPr="00D3119E" w:rsidRDefault="003D2C1A" w:rsidP="00A447C6">
            <w:pPr>
              <w:jc w:val="center"/>
            </w:pPr>
            <w:r w:rsidRPr="00D3119E">
              <w:t>Дата опломби-</w:t>
            </w:r>
          </w:p>
          <w:p w:rsidR="003D2C1A" w:rsidRPr="00D3119E" w:rsidRDefault="003D2C1A" w:rsidP="00A447C6">
            <w:pPr>
              <w:jc w:val="center"/>
            </w:pPr>
            <w:r w:rsidRPr="00D3119E">
              <w:t>рования прибора учета</w:t>
            </w:r>
          </w:p>
        </w:tc>
        <w:tc>
          <w:tcPr>
            <w:tcW w:w="1689" w:type="dxa"/>
          </w:tcPr>
          <w:p w:rsidR="003D2C1A" w:rsidRPr="00D3119E" w:rsidRDefault="003D2C1A" w:rsidP="00A447C6">
            <w:pPr>
              <w:jc w:val="center"/>
            </w:pPr>
            <w:r w:rsidRPr="00D3119E">
              <w:t>Установленный срок проведения очередной поверки</w:t>
            </w:r>
          </w:p>
        </w:tc>
      </w:tr>
      <w:tr w:rsidR="003D2C1A" w:rsidRPr="00D3119E" w:rsidTr="003D2C1A">
        <w:trPr>
          <w:trHeight w:val="218"/>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r w:rsidR="003D2C1A" w:rsidRPr="00D3119E" w:rsidTr="003D2C1A">
        <w:trPr>
          <w:trHeight w:val="232"/>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r w:rsidR="003D2C1A" w:rsidRPr="00D3119E" w:rsidTr="003D2C1A">
        <w:trPr>
          <w:trHeight w:val="232"/>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r w:rsidR="003D2C1A" w:rsidRPr="00D3119E" w:rsidTr="003D2C1A">
        <w:trPr>
          <w:trHeight w:val="232"/>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r w:rsidR="003D2C1A" w:rsidRPr="00D3119E" w:rsidTr="003D2C1A">
        <w:trPr>
          <w:trHeight w:val="232"/>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r w:rsidR="003D2C1A" w:rsidRPr="00D3119E" w:rsidTr="003D2C1A">
        <w:trPr>
          <w:trHeight w:val="232"/>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r w:rsidR="003D2C1A" w:rsidRPr="00D3119E" w:rsidTr="003D2C1A">
        <w:trPr>
          <w:trHeight w:val="232"/>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r w:rsidR="003D2C1A" w:rsidRPr="00D3119E" w:rsidTr="003D2C1A">
        <w:trPr>
          <w:trHeight w:val="232"/>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r w:rsidR="003D2C1A" w:rsidRPr="00D3119E" w:rsidTr="003D2C1A">
        <w:trPr>
          <w:trHeight w:val="232"/>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r w:rsidR="003D2C1A" w:rsidRPr="00D3119E" w:rsidTr="003D2C1A">
        <w:trPr>
          <w:trHeight w:val="232"/>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r w:rsidR="003D2C1A" w:rsidRPr="00D3119E" w:rsidTr="003D2C1A">
        <w:trPr>
          <w:trHeight w:val="232"/>
        </w:trPr>
        <w:tc>
          <w:tcPr>
            <w:tcW w:w="554" w:type="dxa"/>
          </w:tcPr>
          <w:p w:rsidR="003D2C1A" w:rsidRPr="00D3119E" w:rsidRDefault="003D2C1A" w:rsidP="00A447C6">
            <w:pPr>
              <w:pStyle w:val="12"/>
              <w:ind w:right="-5"/>
              <w:jc w:val="center"/>
              <w:rPr>
                <w:b/>
                <w:sz w:val="24"/>
                <w:szCs w:val="24"/>
              </w:rPr>
            </w:pPr>
          </w:p>
        </w:tc>
        <w:tc>
          <w:tcPr>
            <w:tcW w:w="2113" w:type="dxa"/>
          </w:tcPr>
          <w:p w:rsidR="003D2C1A" w:rsidRPr="00D3119E" w:rsidRDefault="003D2C1A" w:rsidP="00A447C6">
            <w:pPr>
              <w:pStyle w:val="12"/>
              <w:ind w:right="-5"/>
              <w:jc w:val="center"/>
              <w:rPr>
                <w:b/>
                <w:sz w:val="24"/>
                <w:szCs w:val="24"/>
              </w:rPr>
            </w:pPr>
          </w:p>
        </w:tc>
        <w:tc>
          <w:tcPr>
            <w:tcW w:w="1230" w:type="dxa"/>
          </w:tcPr>
          <w:p w:rsidR="003D2C1A" w:rsidRPr="00D3119E" w:rsidRDefault="003D2C1A" w:rsidP="00A447C6">
            <w:pPr>
              <w:pStyle w:val="12"/>
              <w:ind w:right="-5"/>
              <w:jc w:val="center"/>
              <w:rPr>
                <w:b/>
                <w:sz w:val="24"/>
                <w:szCs w:val="24"/>
              </w:rPr>
            </w:pPr>
          </w:p>
        </w:tc>
        <w:tc>
          <w:tcPr>
            <w:tcW w:w="1380" w:type="dxa"/>
          </w:tcPr>
          <w:p w:rsidR="003D2C1A" w:rsidRPr="00D3119E" w:rsidRDefault="003D2C1A" w:rsidP="00A447C6">
            <w:pPr>
              <w:pStyle w:val="12"/>
              <w:ind w:right="-5"/>
              <w:jc w:val="center"/>
              <w:rPr>
                <w:b/>
                <w:sz w:val="24"/>
                <w:szCs w:val="24"/>
              </w:rPr>
            </w:pPr>
          </w:p>
        </w:tc>
        <w:tc>
          <w:tcPr>
            <w:tcW w:w="1525" w:type="dxa"/>
          </w:tcPr>
          <w:p w:rsidR="003D2C1A" w:rsidRPr="00D3119E" w:rsidRDefault="003D2C1A" w:rsidP="00A447C6">
            <w:pPr>
              <w:pStyle w:val="12"/>
              <w:ind w:right="-5"/>
              <w:jc w:val="center"/>
              <w:rPr>
                <w:b/>
                <w:sz w:val="24"/>
                <w:szCs w:val="24"/>
              </w:rPr>
            </w:pPr>
          </w:p>
        </w:tc>
        <w:tc>
          <w:tcPr>
            <w:tcW w:w="1397" w:type="dxa"/>
          </w:tcPr>
          <w:p w:rsidR="003D2C1A" w:rsidRPr="00D3119E" w:rsidRDefault="003D2C1A" w:rsidP="00A447C6">
            <w:pPr>
              <w:pStyle w:val="12"/>
              <w:ind w:right="-5"/>
              <w:jc w:val="center"/>
              <w:rPr>
                <w:b/>
                <w:sz w:val="24"/>
                <w:szCs w:val="24"/>
              </w:rPr>
            </w:pPr>
          </w:p>
        </w:tc>
        <w:tc>
          <w:tcPr>
            <w:tcW w:w="1689" w:type="dxa"/>
          </w:tcPr>
          <w:p w:rsidR="003D2C1A" w:rsidRPr="00D3119E" w:rsidRDefault="003D2C1A" w:rsidP="00A447C6">
            <w:pPr>
              <w:pStyle w:val="12"/>
              <w:ind w:right="-5"/>
              <w:jc w:val="center"/>
              <w:rPr>
                <w:b/>
                <w:sz w:val="24"/>
                <w:szCs w:val="24"/>
              </w:rPr>
            </w:pPr>
          </w:p>
        </w:tc>
      </w:tr>
    </w:tbl>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tabs>
          <w:tab w:val="left" w:pos="3060"/>
        </w:tabs>
        <w:jc w:val="right"/>
        <w:rPr>
          <w:i/>
        </w:rPr>
      </w:pPr>
    </w:p>
    <w:p w:rsidR="00E308E2" w:rsidRPr="00D3119E" w:rsidRDefault="00E308E2" w:rsidP="00E308E2">
      <w:pPr>
        <w:jc w:val="both"/>
      </w:pPr>
      <w:r w:rsidRPr="00D3119E">
        <w:rPr>
          <w:bCs/>
        </w:rPr>
        <w:t>АБОНЕНТ</w:t>
      </w:r>
    </w:p>
    <w:p w:rsidR="00E308E2" w:rsidRPr="00D3119E" w:rsidRDefault="00E308E2" w:rsidP="00E308E2">
      <w:pPr>
        <w:jc w:val="both"/>
      </w:pPr>
    </w:p>
    <w:p w:rsidR="00E308E2" w:rsidRPr="00D3119E" w:rsidRDefault="00E308E2" w:rsidP="00E308E2">
      <w:pPr>
        <w:jc w:val="both"/>
      </w:pPr>
      <w:r w:rsidRPr="00D3119E">
        <w:t>М.П.        ____________________________________________________________________________</w:t>
      </w:r>
    </w:p>
    <w:p w:rsidR="00E308E2" w:rsidRPr="00D3119E" w:rsidRDefault="00E308E2" w:rsidP="00E308E2">
      <w:r w:rsidRPr="00D3119E">
        <w:t xml:space="preserve">                                          Подпись                                               Должность, фамилия, инициалы</w:t>
      </w:r>
    </w:p>
    <w:p w:rsidR="00E308E2" w:rsidRDefault="00E308E2" w:rsidP="00D33293">
      <w:pPr>
        <w:tabs>
          <w:tab w:val="left" w:pos="3180"/>
        </w:tabs>
        <w:rPr>
          <w:rFonts w:ascii="Times New Roman" w:hAnsi="Times New Roman"/>
          <w:sz w:val="28"/>
          <w:szCs w:val="28"/>
        </w:rPr>
      </w:pPr>
    </w:p>
    <w:p w:rsidR="00E308E2" w:rsidRPr="00D33293" w:rsidRDefault="00E308E2" w:rsidP="00D33293">
      <w:pPr>
        <w:tabs>
          <w:tab w:val="left" w:pos="3180"/>
        </w:tabs>
        <w:rPr>
          <w:rFonts w:ascii="Times New Roman" w:hAnsi="Times New Roman"/>
          <w:sz w:val="28"/>
          <w:szCs w:val="28"/>
        </w:rPr>
      </w:pPr>
    </w:p>
    <w:sectPr w:rsidR="00E308E2" w:rsidRPr="00D33293" w:rsidSect="00C71433">
      <w:headerReference w:type="first" r:id="rId17"/>
      <w:footerReference w:type="first" r:id="rId18"/>
      <w:pgSz w:w="11906" w:h="16838"/>
      <w:pgMar w:top="851" w:right="851" w:bottom="1134" w:left="993"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912" w:rsidRDefault="00532912">
      <w:r>
        <w:separator/>
      </w:r>
    </w:p>
  </w:endnote>
  <w:endnote w:type="continuationSeparator" w:id="1">
    <w:p w:rsidR="00532912" w:rsidRDefault="0053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6" w:rsidRDefault="008D12E4">
    <w:pPr>
      <w:pStyle w:val="af1"/>
      <w:tabs>
        <w:tab w:val="left" w:pos="7450"/>
      </w:tabs>
      <w:rPr>
        <w:rFonts w:ascii="Times New Roman" w:hAnsi="Times New Roman"/>
        <w:sz w:val="20"/>
        <w:szCs w:val="20"/>
      </w:rPr>
    </w:pPr>
    <w:r>
      <w:rPr>
        <w:rFonts w:ascii="Times New Roman" w:hAnsi="Times New Roman"/>
        <w:sz w:val="20"/>
        <w:szCs w:val="20"/>
      </w:rPr>
      <w:t>Гарантирующий поставщик                                                                                     Потребитель</w:t>
    </w:r>
  </w:p>
  <w:p w:rsidR="003661D6" w:rsidRDefault="008D12E4">
    <w:pPr>
      <w:pStyle w:val="af1"/>
      <w:tabs>
        <w:tab w:val="left" w:pos="7450"/>
      </w:tabs>
    </w:pPr>
    <w:r>
      <w:rPr>
        <w:rFonts w:ascii="Times New Roman" w:hAnsi="Times New Roman"/>
        <w:sz w:val="20"/>
        <w:szCs w:val="20"/>
      </w:rPr>
      <w:t>___________________________                                                                               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912" w:rsidRDefault="00532912">
      <w:r>
        <w:separator/>
      </w:r>
    </w:p>
  </w:footnote>
  <w:footnote w:type="continuationSeparator" w:id="1">
    <w:p w:rsidR="00532912" w:rsidRDefault="00532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6" w:rsidRDefault="003661D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495"/>
        </w:tabs>
        <w:ind w:left="495" w:hanging="495"/>
      </w:pPr>
    </w:lvl>
    <w:lvl w:ilvl="1">
      <w:start w:val="1"/>
      <w:numFmt w:val="decimal"/>
      <w:lvlText w:val="%1.%2."/>
      <w:lvlJc w:val="left"/>
      <w:pPr>
        <w:tabs>
          <w:tab w:val="num" w:pos="920"/>
        </w:tabs>
        <w:ind w:left="920" w:hanging="495"/>
      </w:pPr>
    </w:lvl>
    <w:lvl w:ilvl="2">
      <w:start w:val="6"/>
      <w:numFmt w:val="decimal"/>
      <w:lvlText w:val="%1.%2.%3."/>
      <w:lvlJc w:val="left"/>
      <w:pPr>
        <w:tabs>
          <w:tab w:val="num" w:pos="1570"/>
        </w:tabs>
        <w:ind w:left="1570" w:hanging="720"/>
      </w:pPr>
      <w:rPr>
        <w:rFonts w:cs="Times New Roman"/>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4840"/>
        </w:tabs>
        <w:ind w:left="4840" w:hanging="1440"/>
      </w:pPr>
    </w:lvl>
  </w:abstractNum>
  <w:abstractNum w:abstractNumId="1">
    <w:nsid w:val="00000002"/>
    <w:multiLevelType w:val="multilevel"/>
    <w:tmpl w:val="00000002"/>
    <w:name w:val="WW8Num2"/>
    <w:lvl w:ilvl="0">
      <w:start w:val="9"/>
      <w:numFmt w:val="decimal"/>
      <w:lvlText w:val="%1."/>
      <w:lvlJc w:val="left"/>
      <w:pPr>
        <w:tabs>
          <w:tab w:val="num" w:pos="360"/>
        </w:tabs>
        <w:ind w:left="36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C0B76BB"/>
    <w:multiLevelType w:val="multilevel"/>
    <w:tmpl w:val="62721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EB746F"/>
    <w:multiLevelType w:val="multilevel"/>
    <w:tmpl w:val="258847B2"/>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D12E4"/>
    <w:rsid w:val="003661D6"/>
    <w:rsid w:val="003D2C1A"/>
    <w:rsid w:val="00443218"/>
    <w:rsid w:val="00461CE4"/>
    <w:rsid w:val="00500429"/>
    <w:rsid w:val="00532912"/>
    <w:rsid w:val="006137C8"/>
    <w:rsid w:val="00680391"/>
    <w:rsid w:val="006F32FC"/>
    <w:rsid w:val="0073505B"/>
    <w:rsid w:val="008451C8"/>
    <w:rsid w:val="00873BDD"/>
    <w:rsid w:val="008D12E4"/>
    <w:rsid w:val="00976DA6"/>
    <w:rsid w:val="009B66F8"/>
    <w:rsid w:val="00A45B3C"/>
    <w:rsid w:val="00B3795B"/>
    <w:rsid w:val="00C152E4"/>
    <w:rsid w:val="00C1629F"/>
    <w:rsid w:val="00C71433"/>
    <w:rsid w:val="00C92053"/>
    <w:rsid w:val="00CA6C41"/>
    <w:rsid w:val="00D33293"/>
    <w:rsid w:val="00D55068"/>
    <w:rsid w:val="00E308E2"/>
    <w:rsid w:val="00E75E78"/>
    <w:rsid w:val="00F60431"/>
    <w:rsid w:val="00F85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D6"/>
    <w:pPr>
      <w:widowControl w:val="0"/>
      <w:suppressAutoHyphens/>
      <w:overflowPunct w:val="0"/>
      <w:autoSpaceDE w:val="0"/>
      <w:textAlignment w:val="baseline"/>
    </w:pPr>
    <w:rPr>
      <w:rFonts w:ascii="Calibri" w:hAnsi="Calibri"/>
      <w:kern w:val="1"/>
      <w:sz w:val="22"/>
      <w:szCs w:val="22"/>
      <w:lang w:eastAsia="zh-CN"/>
    </w:rPr>
  </w:style>
  <w:style w:type="paragraph" w:styleId="8">
    <w:name w:val="heading 8"/>
    <w:basedOn w:val="a"/>
    <w:next w:val="a"/>
    <w:link w:val="80"/>
    <w:qFormat/>
    <w:rsid w:val="00500429"/>
    <w:pPr>
      <w:widowControl/>
      <w:suppressAutoHyphens w:val="0"/>
      <w:overflowPunct/>
      <w:autoSpaceDE/>
      <w:spacing w:before="240" w:after="60"/>
      <w:textAlignment w:val="auto"/>
      <w:outlineLvl w:val="7"/>
    </w:pPr>
    <w:rPr>
      <w:rFonts w:ascii="Times New Roman" w:hAnsi="Times New Roman"/>
      <w:i/>
      <w:i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3661D6"/>
  </w:style>
  <w:style w:type="character" w:customStyle="1" w:styleId="WW8Num1ztrue">
    <w:name w:val="WW8Num1ztrue"/>
    <w:rsid w:val="003661D6"/>
  </w:style>
  <w:style w:type="character" w:customStyle="1" w:styleId="WW8Num1ztrue0">
    <w:name w:val="WW8Num1ztrue"/>
    <w:rsid w:val="003661D6"/>
    <w:rPr>
      <w:rFonts w:cs="Times New Roman"/>
    </w:rPr>
  </w:style>
  <w:style w:type="character" w:customStyle="1" w:styleId="WW8Num1ztrue1">
    <w:name w:val="WW8Num1ztrue"/>
    <w:rsid w:val="003661D6"/>
  </w:style>
  <w:style w:type="character" w:customStyle="1" w:styleId="WW8Num1ztrue2">
    <w:name w:val="WW8Num1ztrue"/>
    <w:rsid w:val="003661D6"/>
  </w:style>
  <w:style w:type="character" w:customStyle="1" w:styleId="WW8Num1ztrue3">
    <w:name w:val="WW8Num1ztrue"/>
    <w:rsid w:val="003661D6"/>
  </w:style>
  <w:style w:type="character" w:customStyle="1" w:styleId="WW8Num1ztrue4">
    <w:name w:val="WW8Num1ztrue"/>
    <w:rsid w:val="003661D6"/>
  </w:style>
  <w:style w:type="character" w:customStyle="1" w:styleId="WW8Num1ztrue5">
    <w:name w:val="WW8Num1ztrue"/>
    <w:rsid w:val="003661D6"/>
  </w:style>
  <w:style w:type="character" w:customStyle="1" w:styleId="WW8Num1ztrue6">
    <w:name w:val="WW8Num1ztrue"/>
    <w:rsid w:val="003661D6"/>
  </w:style>
  <w:style w:type="character" w:customStyle="1" w:styleId="WW8Num2zfalse">
    <w:name w:val="WW8Num2zfalse"/>
    <w:rsid w:val="003661D6"/>
  </w:style>
  <w:style w:type="character" w:customStyle="1" w:styleId="WW8Num2ztrue">
    <w:name w:val="WW8Num2ztrue"/>
    <w:rsid w:val="003661D6"/>
  </w:style>
  <w:style w:type="character" w:customStyle="1" w:styleId="WW8Num2ztrue0">
    <w:name w:val="WW8Num2ztrue"/>
    <w:rsid w:val="003661D6"/>
  </w:style>
  <w:style w:type="character" w:customStyle="1" w:styleId="WW8Num2ztrue1">
    <w:name w:val="WW8Num2ztrue"/>
    <w:rsid w:val="003661D6"/>
  </w:style>
  <w:style w:type="character" w:customStyle="1" w:styleId="WW8Num2ztrue2">
    <w:name w:val="WW8Num2ztrue"/>
    <w:rsid w:val="003661D6"/>
  </w:style>
  <w:style w:type="character" w:customStyle="1" w:styleId="WW8Num2ztrue3">
    <w:name w:val="WW8Num2ztrue"/>
    <w:rsid w:val="003661D6"/>
  </w:style>
  <w:style w:type="character" w:customStyle="1" w:styleId="WW8Num2ztrue4">
    <w:name w:val="WW8Num2ztrue"/>
    <w:rsid w:val="003661D6"/>
  </w:style>
  <w:style w:type="character" w:customStyle="1" w:styleId="WW8Num2ztrue5">
    <w:name w:val="WW8Num2ztrue"/>
    <w:rsid w:val="003661D6"/>
  </w:style>
  <w:style w:type="character" w:customStyle="1" w:styleId="WW8Num2ztrue6">
    <w:name w:val="WW8Num2ztrue"/>
    <w:rsid w:val="003661D6"/>
  </w:style>
  <w:style w:type="character" w:customStyle="1" w:styleId="WW8Num3zfalse">
    <w:name w:val="WW8Num3zfalse"/>
    <w:rsid w:val="003661D6"/>
  </w:style>
  <w:style w:type="character" w:customStyle="1" w:styleId="WW8Num3ztrue">
    <w:name w:val="WW8Num3ztrue"/>
    <w:rsid w:val="003661D6"/>
  </w:style>
  <w:style w:type="character" w:customStyle="1" w:styleId="WW8Num3ztrue0">
    <w:name w:val="WW8Num3ztrue"/>
    <w:rsid w:val="003661D6"/>
  </w:style>
  <w:style w:type="character" w:customStyle="1" w:styleId="WW8Num3ztrue1">
    <w:name w:val="WW8Num3ztrue"/>
    <w:rsid w:val="003661D6"/>
  </w:style>
  <w:style w:type="character" w:customStyle="1" w:styleId="WW8Num3ztrue2">
    <w:name w:val="WW8Num3ztrue"/>
    <w:rsid w:val="003661D6"/>
  </w:style>
  <w:style w:type="character" w:customStyle="1" w:styleId="WW8Num3ztrue3">
    <w:name w:val="WW8Num3ztrue"/>
    <w:rsid w:val="003661D6"/>
  </w:style>
  <w:style w:type="character" w:customStyle="1" w:styleId="WW8Num3ztrue4">
    <w:name w:val="WW8Num3ztrue"/>
    <w:rsid w:val="003661D6"/>
  </w:style>
  <w:style w:type="character" w:customStyle="1" w:styleId="WW8Num3ztrue5">
    <w:name w:val="WW8Num3ztrue"/>
    <w:rsid w:val="003661D6"/>
  </w:style>
  <w:style w:type="character" w:customStyle="1" w:styleId="WW8Num3ztrue6">
    <w:name w:val="WW8Num3ztrue"/>
    <w:rsid w:val="003661D6"/>
  </w:style>
  <w:style w:type="character" w:customStyle="1" w:styleId="WW8Num1z0">
    <w:name w:val="WW8Num1z0"/>
    <w:rsid w:val="003661D6"/>
    <w:rPr>
      <w:rFonts w:eastAsia="MS Mincho"/>
    </w:rPr>
  </w:style>
  <w:style w:type="character" w:customStyle="1" w:styleId="WW-WW8Num2ztrue">
    <w:name w:val="WW-WW8Num2ztrue"/>
    <w:rsid w:val="003661D6"/>
  </w:style>
  <w:style w:type="character" w:customStyle="1" w:styleId="WW-WW8Num2ztrue1">
    <w:name w:val="WW-WW8Num2ztrue1"/>
    <w:rsid w:val="003661D6"/>
  </w:style>
  <w:style w:type="character" w:customStyle="1" w:styleId="WW-WW8Num2ztrue2">
    <w:name w:val="WW-WW8Num2ztrue2"/>
    <w:rsid w:val="003661D6"/>
  </w:style>
  <w:style w:type="character" w:customStyle="1" w:styleId="WW-WW8Num2ztrue3">
    <w:name w:val="WW-WW8Num2ztrue3"/>
    <w:rsid w:val="003661D6"/>
  </w:style>
  <w:style w:type="character" w:customStyle="1" w:styleId="WW-WW8Num2ztrue4">
    <w:name w:val="WW-WW8Num2ztrue4"/>
    <w:rsid w:val="003661D6"/>
  </w:style>
  <w:style w:type="character" w:customStyle="1" w:styleId="WW-WW8Num2ztrue5">
    <w:name w:val="WW-WW8Num2ztrue5"/>
    <w:rsid w:val="003661D6"/>
  </w:style>
  <w:style w:type="character" w:customStyle="1" w:styleId="WW-WW8Num2ztrue6">
    <w:name w:val="WW-WW8Num2ztrue6"/>
    <w:rsid w:val="003661D6"/>
  </w:style>
  <w:style w:type="character" w:customStyle="1" w:styleId="WW-WW8Num3ztrue">
    <w:name w:val="WW-WW8Num3ztrue"/>
    <w:rsid w:val="003661D6"/>
  </w:style>
  <w:style w:type="character" w:customStyle="1" w:styleId="WW-WW8Num3ztrue1">
    <w:name w:val="WW-WW8Num3ztrue1"/>
    <w:rsid w:val="003661D6"/>
  </w:style>
  <w:style w:type="character" w:customStyle="1" w:styleId="WW-WW8Num3ztrue2">
    <w:name w:val="WW-WW8Num3ztrue2"/>
    <w:rsid w:val="003661D6"/>
  </w:style>
  <w:style w:type="character" w:customStyle="1" w:styleId="WW-WW8Num3ztrue3">
    <w:name w:val="WW-WW8Num3ztrue3"/>
    <w:rsid w:val="003661D6"/>
  </w:style>
  <w:style w:type="character" w:customStyle="1" w:styleId="WW-WW8Num3ztrue4">
    <w:name w:val="WW-WW8Num3ztrue4"/>
    <w:rsid w:val="003661D6"/>
  </w:style>
  <w:style w:type="character" w:customStyle="1" w:styleId="WW-WW8Num3ztrue5">
    <w:name w:val="WW-WW8Num3ztrue5"/>
    <w:rsid w:val="003661D6"/>
  </w:style>
  <w:style w:type="character" w:customStyle="1" w:styleId="WW-WW8Num3ztrue6">
    <w:name w:val="WW-WW8Num3ztrue6"/>
    <w:rsid w:val="003661D6"/>
  </w:style>
  <w:style w:type="character" w:customStyle="1" w:styleId="WW8Num4zfalse">
    <w:name w:val="WW8Num4zfalse"/>
    <w:rsid w:val="003661D6"/>
  </w:style>
  <w:style w:type="character" w:customStyle="1" w:styleId="WW8Num4ztrue">
    <w:name w:val="WW8Num4ztrue"/>
    <w:rsid w:val="003661D6"/>
  </w:style>
  <w:style w:type="character" w:customStyle="1" w:styleId="WW-WW8Num4ztrue">
    <w:name w:val="WW-WW8Num4ztrue"/>
    <w:rsid w:val="003661D6"/>
  </w:style>
  <w:style w:type="character" w:customStyle="1" w:styleId="WW-WW8Num4ztrue1">
    <w:name w:val="WW-WW8Num4ztrue1"/>
    <w:rsid w:val="003661D6"/>
  </w:style>
  <w:style w:type="character" w:customStyle="1" w:styleId="WW-WW8Num4ztrue2">
    <w:name w:val="WW-WW8Num4ztrue2"/>
    <w:rsid w:val="003661D6"/>
  </w:style>
  <w:style w:type="character" w:customStyle="1" w:styleId="WW-WW8Num4ztrue3">
    <w:name w:val="WW-WW8Num4ztrue3"/>
    <w:rsid w:val="003661D6"/>
  </w:style>
  <w:style w:type="character" w:customStyle="1" w:styleId="WW-WW8Num4ztrue4">
    <w:name w:val="WW-WW8Num4ztrue4"/>
    <w:rsid w:val="003661D6"/>
  </w:style>
  <w:style w:type="character" w:customStyle="1" w:styleId="WW-WW8Num4ztrue5">
    <w:name w:val="WW-WW8Num4ztrue5"/>
    <w:rsid w:val="003661D6"/>
  </w:style>
  <w:style w:type="character" w:customStyle="1" w:styleId="WW-WW8Num4ztrue6">
    <w:name w:val="WW-WW8Num4ztrue6"/>
    <w:rsid w:val="003661D6"/>
  </w:style>
  <w:style w:type="character" w:customStyle="1" w:styleId="WW8Num5zfalse">
    <w:name w:val="WW8Num5zfalse"/>
    <w:rsid w:val="003661D6"/>
  </w:style>
  <w:style w:type="character" w:customStyle="1" w:styleId="WW8Num5ztrue">
    <w:name w:val="WW8Num5ztrue"/>
    <w:rsid w:val="003661D6"/>
  </w:style>
  <w:style w:type="character" w:customStyle="1" w:styleId="WW-WW8Num5ztrue">
    <w:name w:val="WW-WW8Num5ztrue"/>
    <w:rsid w:val="003661D6"/>
  </w:style>
  <w:style w:type="character" w:customStyle="1" w:styleId="WW-WW8Num5ztrue1">
    <w:name w:val="WW-WW8Num5ztrue1"/>
    <w:rsid w:val="003661D6"/>
  </w:style>
  <w:style w:type="character" w:customStyle="1" w:styleId="WW-WW8Num5ztrue2">
    <w:name w:val="WW-WW8Num5ztrue2"/>
    <w:rsid w:val="003661D6"/>
  </w:style>
  <w:style w:type="character" w:customStyle="1" w:styleId="WW-WW8Num5ztrue3">
    <w:name w:val="WW-WW8Num5ztrue3"/>
    <w:rsid w:val="003661D6"/>
  </w:style>
  <w:style w:type="character" w:customStyle="1" w:styleId="WW-WW8Num5ztrue4">
    <w:name w:val="WW-WW8Num5ztrue4"/>
    <w:rsid w:val="003661D6"/>
  </w:style>
  <w:style w:type="character" w:customStyle="1" w:styleId="WW-WW8Num5ztrue5">
    <w:name w:val="WW-WW8Num5ztrue5"/>
    <w:rsid w:val="003661D6"/>
  </w:style>
  <w:style w:type="character" w:customStyle="1" w:styleId="WW-WW8Num5ztrue6">
    <w:name w:val="WW-WW8Num5ztrue6"/>
    <w:rsid w:val="003661D6"/>
  </w:style>
  <w:style w:type="character" w:customStyle="1" w:styleId="WW8Num6zfalse">
    <w:name w:val="WW8Num6zfalse"/>
    <w:rsid w:val="003661D6"/>
  </w:style>
  <w:style w:type="character" w:customStyle="1" w:styleId="WW8Num6ztrue">
    <w:name w:val="WW8Num6ztrue"/>
    <w:rsid w:val="003661D6"/>
  </w:style>
  <w:style w:type="character" w:customStyle="1" w:styleId="WW-WW8Num6ztrue">
    <w:name w:val="WW-WW8Num6ztrue"/>
    <w:rsid w:val="003661D6"/>
  </w:style>
  <w:style w:type="character" w:customStyle="1" w:styleId="WW-WW8Num6ztrue1">
    <w:name w:val="WW-WW8Num6ztrue1"/>
    <w:rsid w:val="003661D6"/>
  </w:style>
  <w:style w:type="character" w:customStyle="1" w:styleId="WW-WW8Num6ztrue2">
    <w:name w:val="WW-WW8Num6ztrue2"/>
    <w:rsid w:val="003661D6"/>
  </w:style>
  <w:style w:type="character" w:customStyle="1" w:styleId="WW-WW8Num6ztrue3">
    <w:name w:val="WW-WW8Num6ztrue3"/>
    <w:rsid w:val="003661D6"/>
  </w:style>
  <w:style w:type="character" w:customStyle="1" w:styleId="WW-WW8Num6ztrue4">
    <w:name w:val="WW-WW8Num6ztrue4"/>
    <w:rsid w:val="003661D6"/>
  </w:style>
  <w:style w:type="character" w:customStyle="1" w:styleId="WW-WW8Num6ztrue5">
    <w:name w:val="WW-WW8Num6ztrue5"/>
    <w:rsid w:val="003661D6"/>
  </w:style>
  <w:style w:type="character" w:customStyle="1" w:styleId="WW-WW8Num6ztrue6">
    <w:name w:val="WW-WW8Num6ztrue6"/>
    <w:rsid w:val="003661D6"/>
  </w:style>
  <w:style w:type="character" w:customStyle="1" w:styleId="WW8Num7zfalse">
    <w:name w:val="WW8Num7zfalse"/>
    <w:rsid w:val="003661D6"/>
  </w:style>
  <w:style w:type="character" w:customStyle="1" w:styleId="WW8Num7ztrue">
    <w:name w:val="WW8Num7ztrue"/>
    <w:rsid w:val="003661D6"/>
  </w:style>
  <w:style w:type="character" w:customStyle="1" w:styleId="WW-WW8Num7ztrue">
    <w:name w:val="WW-WW8Num7ztrue"/>
    <w:rsid w:val="003661D6"/>
  </w:style>
  <w:style w:type="character" w:customStyle="1" w:styleId="WW-WW8Num7ztrue1">
    <w:name w:val="WW-WW8Num7ztrue1"/>
    <w:rsid w:val="003661D6"/>
  </w:style>
  <w:style w:type="character" w:customStyle="1" w:styleId="WW-WW8Num7ztrue2">
    <w:name w:val="WW-WW8Num7ztrue2"/>
    <w:rsid w:val="003661D6"/>
  </w:style>
  <w:style w:type="character" w:customStyle="1" w:styleId="WW-WW8Num7ztrue3">
    <w:name w:val="WW-WW8Num7ztrue3"/>
    <w:rsid w:val="003661D6"/>
  </w:style>
  <w:style w:type="character" w:customStyle="1" w:styleId="WW-WW8Num7ztrue4">
    <w:name w:val="WW-WW8Num7ztrue4"/>
    <w:rsid w:val="003661D6"/>
  </w:style>
  <w:style w:type="character" w:customStyle="1" w:styleId="WW-WW8Num7ztrue5">
    <w:name w:val="WW-WW8Num7ztrue5"/>
    <w:rsid w:val="003661D6"/>
  </w:style>
  <w:style w:type="character" w:customStyle="1" w:styleId="WW-WW8Num7ztrue6">
    <w:name w:val="WW-WW8Num7ztrue6"/>
    <w:rsid w:val="003661D6"/>
  </w:style>
  <w:style w:type="character" w:customStyle="1" w:styleId="WW8Num8zfalse">
    <w:name w:val="WW8Num8zfalse"/>
    <w:rsid w:val="003661D6"/>
  </w:style>
  <w:style w:type="character" w:customStyle="1" w:styleId="WW8Num8ztrue">
    <w:name w:val="WW8Num8ztrue"/>
    <w:rsid w:val="003661D6"/>
  </w:style>
  <w:style w:type="character" w:customStyle="1" w:styleId="WW-WW8Num8ztrue">
    <w:name w:val="WW-WW8Num8ztrue"/>
    <w:rsid w:val="003661D6"/>
  </w:style>
  <w:style w:type="character" w:customStyle="1" w:styleId="WW-WW8Num8ztrue1">
    <w:name w:val="WW-WW8Num8ztrue1"/>
    <w:rsid w:val="003661D6"/>
  </w:style>
  <w:style w:type="character" w:customStyle="1" w:styleId="WW-WW8Num8ztrue2">
    <w:name w:val="WW-WW8Num8ztrue2"/>
    <w:rsid w:val="003661D6"/>
  </w:style>
  <w:style w:type="character" w:customStyle="1" w:styleId="WW-WW8Num8ztrue3">
    <w:name w:val="WW-WW8Num8ztrue3"/>
    <w:rsid w:val="003661D6"/>
  </w:style>
  <w:style w:type="character" w:customStyle="1" w:styleId="WW-WW8Num8ztrue4">
    <w:name w:val="WW-WW8Num8ztrue4"/>
    <w:rsid w:val="003661D6"/>
  </w:style>
  <w:style w:type="character" w:customStyle="1" w:styleId="WW-WW8Num8ztrue5">
    <w:name w:val="WW-WW8Num8ztrue5"/>
    <w:rsid w:val="003661D6"/>
  </w:style>
  <w:style w:type="character" w:customStyle="1" w:styleId="WW-WW8Num8ztrue6">
    <w:name w:val="WW-WW8Num8ztrue6"/>
    <w:rsid w:val="003661D6"/>
  </w:style>
  <w:style w:type="character" w:customStyle="1" w:styleId="WW8Num9zfalse">
    <w:name w:val="WW8Num9zfalse"/>
    <w:rsid w:val="003661D6"/>
  </w:style>
  <w:style w:type="character" w:customStyle="1" w:styleId="WW8Num10zfalse">
    <w:name w:val="WW8Num10zfalse"/>
    <w:rsid w:val="003661D6"/>
  </w:style>
  <w:style w:type="character" w:customStyle="1" w:styleId="WW8Num10ztrue">
    <w:name w:val="WW8Num10ztrue"/>
    <w:rsid w:val="003661D6"/>
  </w:style>
  <w:style w:type="character" w:customStyle="1" w:styleId="WW-WW8Num10ztrue">
    <w:name w:val="WW-WW8Num10ztrue"/>
    <w:rsid w:val="003661D6"/>
  </w:style>
  <w:style w:type="character" w:customStyle="1" w:styleId="WW-WW8Num10ztrue1">
    <w:name w:val="WW-WW8Num10ztrue1"/>
    <w:rsid w:val="003661D6"/>
  </w:style>
  <w:style w:type="character" w:customStyle="1" w:styleId="WW-WW8Num10ztrue2">
    <w:name w:val="WW-WW8Num10ztrue2"/>
    <w:rsid w:val="003661D6"/>
  </w:style>
  <w:style w:type="character" w:customStyle="1" w:styleId="WW-WW8Num10ztrue3">
    <w:name w:val="WW-WW8Num10ztrue3"/>
    <w:rsid w:val="003661D6"/>
  </w:style>
  <w:style w:type="character" w:customStyle="1" w:styleId="WW-WW8Num10ztrue4">
    <w:name w:val="WW-WW8Num10ztrue4"/>
    <w:rsid w:val="003661D6"/>
  </w:style>
  <w:style w:type="character" w:customStyle="1" w:styleId="WW-WW8Num10ztrue5">
    <w:name w:val="WW-WW8Num10ztrue5"/>
    <w:rsid w:val="003661D6"/>
  </w:style>
  <w:style w:type="character" w:customStyle="1" w:styleId="WW-WW8Num10ztrue6">
    <w:name w:val="WW-WW8Num10ztrue6"/>
    <w:rsid w:val="003661D6"/>
  </w:style>
  <w:style w:type="character" w:customStyle="1" w:styleId="WW8Num11zfalse">
    <w:name w:val="WW8Num11zfalse"/>
    <w:rsid w:val="003661D6"/>
  </w:style>
  <w:style w:type="character" w:customStyle="1" w:styleId="WW8Num11ztrue">
    <w:name w:val="WW8Num11ztrue"/>
    <w:rsid w:val="003661D6"/>
  </w:style>
  <w:style w:type="character" w:customStyle="1" w:styleId="WW-WW8Num11ztrue">
    <w:name w:val="WW-WW8Num11ztrue"/>
    <w:rsid w:val="003661D6"/>
  </w:style>
  <w:style w:type="character" w:customStyle="1" w:styleId="WW-WW8Num11ztrue1">
    <w:name w:val="WW-WW8Num11ztrue1"/>
    <w:rsid w:val="003661D6"/>
  </w:style>
  <w:style w:type="character" w:customStyle="1" w:styleId="WW-WW8Num11ztrue2">
    <w:name w:val="WW-WW8Num11ztrue2"/>
    <w:rsid w:val="003661D6"/>
  </w:style>
  <w:style w:type="character" w:customStyle="1" w:styleId="WW-WW8Num11ztrue3">
    <w:name w:val="WW-WW8Num11ztrue3"/>
    <w:rsid w:val="003661D6"/>
  </w:style>
  <w:style w:type="character" w:customStyle="1" w:styleId="WW-WW8Num11ztrue4">
    <w:name w:val="WW-WW8Num11ztrue4"/>
    <w:rsid w:val="003661D6"/>
  </w:style>
  <w:style w:type="character" w:customStyle="1" w:styleId="WW-WW8Num11ztrue5">
    <w:name w:val="WW-WW8Num11ztrue5"/>
    <w:rsid w:val="003661D6"/>
  </w:style>
  <w:style w:type="character" w:customStyle="1" w:styleId="WW-WW8Num11ztrue6">
    <w:name w:val="WW-WW8Num11ztrue6"/>
    <w:rsid w:val="003661D6"/>
  </w:style>
  <w:style w:type="character" w:customStyle="1" w:styleId="2">
    <w:name w:val="Основной шрифт абзаца2"/>
    <w:rsid w:val="003661D6"/>
  </w:style>
  <w:style w:type="character" w:customStyle="1" w:styleId="a3">
    <w:name w:val="Верхний колонтитул Знак"/>
    <w:basedOn w:val="2"/>
    <w:rsid w:val="003661D6"/>
  </w:style>
  <w:style w:type="character" w:customStyle="1" w:styleId="a4">
    <w:name w:val="Нижний колонтитул Знак"/>
    <w:basedOn w:val="2"/>
    <w:rsid w:val="003661D6"/>
  </w:style>
  <w:style w:type="character" w:customStyle="1" w:styleId="a5">
    <w:name w:val="Текст сноски Знак"/>
    <w:basedOn w:val="2"/>
    <w:rsid w:val="003661D6"/>
    <w:rPr>
      <w:sz w:val="20"/>
      <w:szCs w:val="20"/>
    </w:rPr>
  </w:style>
  <w:style w:type="character" w:customStyle="1" w:styleId="a6">
    <w:name w:val="Символ сноски"/>
    <w:basedOn w:val="2"/>
    <w:rsid w:val="003661D6"/>
    <w:rPr>
      <w:vertAlign w:val="superscript"/>
    </w:rPr>
  </w:style>
  <w:style w:type="character" w:styleId="a7">
    <w:name w:val="Hyperlink"/>
    <w:basedOn w:val="2"/>
    <w:rsid w:val="003661D6"/>
    <w:rPr>
      <w:color w:val="0000FF"/>
      <w:u w:val="single"/>
    </w:rPr>
  </w:style>
  <w:style w:type="character" w:customStyle="1" w:styleId="20">
    <w:name w:val="Основной текст с отступом 2 Знак"/>
    <w:basedOn w:val="2"/>
    <w:rsid w:val="003661D6"/>
    <w:rPr>
      <w:rFonts w:ascii="Times New Roman" w:hAnsi="Times New Roman" w:cs="Times New Roman"/>
      <w:kern w:val="1"/>
      <w:sz w:val="24"/>
      <w:szCs w:val="24"/>
    </w:rPr>
  </w:style>
  <w:style w:type="character" w:customStyle="1" w:styleId="3">
    <w:name w:val="Основной текст с отступом 3 Знак"/>
    <w:basedOn w:val="2"/>
    <w:rsid w:val="003661D6"/>
    <w:rPr>
      <w:sz w:val="16"/>
      <w:szCs w:val="16"/>
    </w:rPr>
  </w:style>
  <w:style w:type="character" w:customStyle="1" w:styleId="a8">
    <w:name w:val="Текст выноски Знак"/>
    <w:basedOn w:val="2"/>
    <w:rsid w:val="003661D6"/>
    <w:rPr>
      <w:rFonts w:ascii="Tahoma" w:hAnsi="Tahoma" w:cs="Tahoma"/>
      <w:sz w:val="16"/>
      <w:szCs w:val="16"/>
    </w:rPr>
  </w:style>
  <w:style w:type="character" w:customStyle="1" w:styleId="30">
    <w:name w:val="Основной текст 3 Знак"/>
    <w:basedOn w:val="2"/>
    <w:rsid w:val="003661D6"/>
    <w:rPr>
      <w:rFonts w:ascii="Times New Roman" w:hAnsi="Times New Roman" w:cs="Times New Roman"/>
      <w:kern w:val="1"/>
      <w:sz w:val="16"/>
      <w:szCs w:val="16"/>
    </w:rPr>
  </w:style>
  <w:style w:type="character" w:customStyle="1" w:styleId="a9">
    <w:name w:val="Основной текст с отступом Знак"/>
    <w:basedOn w:val="2"/>
    <w:rsid w:val="003661D6"/>
  </w:style>
  <w:style w:type="character" w:customStyle="1" w:styleId="aa">
    <w:name w:val="Основной текст Знак"/>
    <w:basedOn w:val="2"/>
    <w:rsid w:val="003661D6"/>
  </w:style>
  <w:style w:type="character" w:styleId="ab">
    <w:name w:val="page number"/>
    <w:basedOn w:val="2"/>
    <w:rsid w:val="003661D6"/>
  </w:style>
  <w:style w:type="character" w:customStyle="1" w:styleId="1">
    <w:name w:val="Основной шрифт абзаца1"/>
    <w:rsid w:val="003661D6"/>
  </w:style>
  <w:style w:type="character" w:customStyle="1" w:styleId="WWCharLFO10LVL3">
    <w:name w:val="WW_CharLFO10LVL3"/>
    <w:rsid w:val="003661D6"/>
    <w:rPr>
      <w:rFonts w:ascii="Symbol" w:hAnsi="Symbol" w:cs="Symbol"/>
    </w:rPr>
  </w:style>
  <w:style w:type="paragraph" w:customStyle="1" w:styleId="ac">
    <w:name w:val="Заголовок"/>
    <w:basedOn w:val="a"/>
    <w:next w:val="ad"/>
    <w:rsid w:val="003661D6"/>
    <w:pPr>
      <w:keepNext/>
      <w:spacing w:before="240" w:after="120"/>
    </w:pPr>
    <w:rPr>
      <w:rFonts w:ascii="Arial" w:eastAsia="Microsoft YaHei" w:hAnsi="Arial" w:cs="Mangal"/>
      <w:sz w:val="28"/>
      <w:szCs w:val="28"/>
    </w:rPr>
  </w:style>
  <w:style w:type="paragraph" w:styleId="ad">
    <w:name w:val="Body Text"/>
    <w:basedOn w:val="a"/>
    <w:rsid w:val="003661D6"/>
    <w:pPr>
      <w:spacing w:after="120"/>
    </w:pPr>
  </w:style>
  <w:style w:type="paragraph" w:styleId="ae">
    <w:name w:val="List"/>
    <w:basedOn w:val="ad"/>
    <w:rsid w:val="003661D6"/>
    <w:rPr>
      <w:rFonts w:cs="Mangal"/>
    </w:rPr>
  </w:style>
  <w:style w:type="paragraph" w:styleId="af">
    <w:name w:val="caption"/>
    <w:basedOn w:val="a"/>
    <w:qFormat/>
    <w:rsid w:val="003661D6"/>
    <w:pPr>
      <w:suppressLineNumbers/>
      <w:spacing w:before="120" w:after="120"/>
    </w:pPr>
    <w:rPr>
      <w:rFonts w:cs="Mangal"/>
      <w:i/>
      <w:iCs/>
      <w:sz w:val="24"/>
      <w:szCs w:val="24"/>
    </w:rPr>
  </w:style>
  <w:style w:type="paragraph" w:customStyle="1" w:styleId="10">
    <w:name w:val="Указатель1"/>
    <w:basedOn w:val="a"/>
    <w:rsid w:val="003661D6"/>
    <w:pPr>
      <w:suppressLineNumbers/>
    </w:pPr>
    <w:rPr>
      <w:rFonts w:cs="Mangal"/>
    </w:rPr>
  </w:style>
  <w:style w:type="paragraph" w:customStyle="1" w:styleId="ConsPlusNormal">
    <w:name w:val="ConsPlusNormal"/>
    <w:rsid w:val="003661D6"/>
    <w:pPr>
      <w:widowControl w:val="0"/>
      <w:suppressAutoHyphens/>
      <w:autoSpaceDE w:val="0"/>
    </w:pPr>
    <w:rPr>
      <w:rFonts w:ascii="Arial" w:hAnsi="Arial" w:cs="Arial"/>
      <w:lang w:eastAsia="zh-CN"/>
    </w:rPr>
  </w:style>
  <w:style w:type="paragraph" w:styleId="af0">
    <w:name w:val="header"/>
    <w:basedOn w:val="a"/>
    <w:rsid w:val="003661D6"/>
  </w:style>
  <w:style w:type="paragraph" w:styleId="af1">
    <w:name w:val="footer"/>
    <w:basedOn w:val="a"/>
    <w:rsid w:val="003661D6"/>
  </w:style>
  <w:style w:type="paragraph" w:styleId="af2">
    <w:name w:val="footnote text"/>
    <w:basedOn w:val="a"/>
    <w:rsid w:val="003661D6"/>
    <w:rPr>
      <w:sz w:val="20"/>
      <w:szCs w:val="20"/>
    </w:rPr>
  </w:style>
  <w:style w:type="paragraph" w:styleId="af3">
    <w:name w:val="List Paragraph"/>
    <w:basedOn w:val="a"/>
    <w:qFormat/>
    <w:rsid w:val="003661D6"/>
    <w:pPr>
      <w:ind w:left="720"/>
    </w:pPr>
  </w:style>
  <w:style w:type="paragraph" w:customStyle="1" w:styleId="11">
    <w:name w:val="Цитата1"/>
    <w:basedOn w:val="a"/>
    <w:rsid w:val="003661D6"/>
    <w:pPr>
      <w:widowControl/>
      <w:overflowPunct/>
      <w:autoSpaceDE/>
      <w:spacing w:after="120"/>
      <w:ind w:left="284" w:right="284" w:firstLine="720"/>
      <w:jc w:val="both"/>
      <w:textAlignment w:val="auto"/>
    </w:pPr>
    <w:rPr>
      <w:rFonts w:ascii="Times New Roman" w:hAnsi="Times New Roman"/>
      <w:color w:val="000000"/>
      <w:szCs w:val="20"/>
    </w:rPr>
  </w:style>
  <w:style w:type="paragraph" w:customStyle="1" w:styleId="22">
    <w:name w:val="Основной текст с отступом 22"/>
    <w:basedOn w:val="a"/>
    <w:rsid w:val="003661D6"/>
    <w:pPr>
      <w:widowControl/>
      <w:suppressAutoHyphens w:val="0"/>
      <w:overflowPunct/>
      <w:autoSpaceDE/>
      <w:spacing w:after="120" w:line="480" w:lineRule="auto"/>
      <w:ind w:left="283"/>
      <w:textAlignment w:val="auto"/>
    </w:pPr>
    <w:rPr>
      <w:rFonts w:ascii="Times New Roman" w:hAnsi="Times New Roman"/>
      <w:sz w:val="24"/>
      <w:szCs w:val="24"/>
    </w:rPr>
  </w:style>
  <w:style w:type="paragraph" w:customStyle="1" w:styleId="31">
    <w:name w:val="Основной текст с отступом 31"/>
    <w:basedOn w:val="a"/>
    <w:rsid w:val="003661D6"/>
    <w:pPr>
      <w:spacing w:after="120"/>
      <w:ind w:left="283"/>
    </w:pPr>
    <w:rPr>
      <w:sz w:val="16"/>
      <w:szCs w:val="16"/>
    </w:rPr>
  </w:style>
  <w:style w:type="paragraph" w:styleId="af4">
    <w:name w:val="Balloon Text"/>
    <w:basedOn w:val="a"/>
    <w:rsid w:val="003661D6"/>
    <w:rPr>
      <w:rFonts w:ascii="Tahoma" w:hAnsi="Tahoma" w:cs="Tahoma"/>
      <w:sz w:val="16"/>
      <w:szCs w:val="16"/>
    </w:rPr>
  </w:style>
  <w:style w:type="paragraph" w:customStyle="1" w:styleId="FR1">
    <w:name w:val="FR1"/>
    <w:rsid w:val="003661D6"/>
    <w:pPr>
      <w:widowControl w:val="0"/>
      <w:suppressAutoHyphens/>
      <w:autoSpaceDE w:val="0"/>
      <w:spacing w:before="160" w:line="254" w:lineRule="auto"/>
    </w:pPr>
    <w:rPr>
      <w:rFonts w:ascii="Arial" w:hAnsi="Arial" w:cs="Arial"/>
      <w:sz w:val="18"/>
      <w:szCs w:val="18"/>
      <w:lang w:eastAsia="zh-CN"/>
    </w:rPr>
  </w:style>
  <w:style w:type="paragraph" w:customStyle="1" w:styleId="310">
    <w:name w:val="Основной текст 31"/>
    <w:basedOn w:val="a"/>
    <w:rsid w:val="003661D6"/>
    <w:pPr>
      <w:suppressAutoHyphens w:val="0"/>
      <w:overflowPunct/>
      <w:spacing w:before="160" w:after="120" w:line="276" w:lineRule="auto"/>
      <w:ind w:firstLine="220"/>
      <w:jc w:val="both"/>
      <w:textAlignment w:val="auto"/>
    </w:pPr>
    <w:rPr>
      <w:rFonts w:ascii="Times New Roman" w:hAnsi="Times New Roman"/>
      <w:sz w:val="16"/>
      <w:szCs w:val="16"/>
    </w:rPr>
  </w:style>
  <w:style w:type="paragraph" w:customStyle="1" w:styleId="Iniiaiieoaenoioaoa">
    <w:name w:val="Iniiaiie oaeno io?aoa"/>
    <w:rsid w:val="003661D6"/>
    <w:pPr>
      <w:widowControl w:val="0"/>
      <w:suppressAutoHyphens/>
      <w:spacing w:line="240" w:lineRule="atLeast"/>
      <w:ind w:firstLine="720"/>
      <w:jc w:val="both"/>
    </w:pPr>
    <w:rPr>
      <w:sz w:val="24"/>
      <w:szCs w:val="24"/>
      <w:lang w:val="en-US" w:eastAsia="zh-CN"/>
    </w:rPr>
  </w:style>
  <w:style w:type="paragraph" w:styleId="af5">
    <w:name w:val="Body Text Indent"/>
    <w:basedOn w:val="a"/>
    <w:rsid w:val="003661D6"/>
    <w:pPr>
      <w:spacing w:after="120"/>
      <w:ind w:left="283"/>
    </w:pPr>
  </w:style>
  <w:style w:type="paragraph" w:customStyle="1" w:styleId="21">
    <w:name w:val="Основной текст с отступом 21"/>
    <w:basedOn w:val="a"/>
    <w:rsid w:val="003661D6"/>
    <w:pPr>
      <w:widowControl/>
      <w:overflowPunct/>
      <w:autoSpaceDE/>
      <w:ind w:firstLine="720"/>
      <w:jc w:val="both"/>
      <w:textAlignment w:val="auto"/>
    </w:pPr>
    <w:rPr>
      <w:rFonts w:ascii="Times New Roman" w:hAnsi="Times New Roman"/>
      <w:sz w:val="24"/>
      <w:szCs w:val="24"/>
    </w:rPr>
  </w:style>
  <w:style w:type="paragraph" w:styleId="af6">
    <w:name w:val="Normal (Web)"/>
    <w:basedOn w:val="a"/>
    <w:rsid w:val="003661D6"/>
    <w:pPr>
      <w:widowControl/>
      <w:suppressAutoHyphens w:val="0"/>
      <w:overflowPunct/>
      <w:autoSpaceDE/>
      <w:spacing w:before="280" w:after="280"/>
      <w:textAlignment w:val="auto"/>
    </w:pPr>
    <w:rPr>
      <w:rFonts w:ascii="Times New Roman" w:hAnsi="Times New Roman"/>
      <w:sz w:val="24"/>
      <w:szCs w:val="24"/>
    </w:rPr>
  </w:style>
  <w:style w:type="paragraph" w:customStyle="1" w:styleId="12">
    <w:name w:val="Обычный1"/>
    <w:link w:val="Normal"/>
    <w:rsid w:val="003661D6"/>
    <w:pPr>
      <w:widowControl w:val="0"/>
      <w:suppressAutoHyphens/>
      <w:overflowPunct w:val="0"/>
      <w:autoSpaceDE w:val="0"/>
      <w:spacing w:line="100" w:lineRule="atLeast"/>
      <w:textAlignment w:val="baseline"/>
    </w:pPr>
    <w:rPr>
      <w:rFonts w:ascii="Calibri" w:hAnsi="Calibri"/>
      <w:kern w:val="1"/>
      <w:sz w:val="22"/>
      <w:szCs w:val="22"/>
      <w:lang w:eastAsia="zh-CN"/>
    </w:rPr>
  </w:style>
  <w:style w:type="paragraph" w:styleId="af7">
    <w:name w:val="No Spacing"/>
    <w:qFormat/>
    <w:rsid w:val="003661D6"/>
    <w:pPr>
      <w:suppressAutoHyphens/>
    </w:pPr>
    <w:rPr>
      <w:rFonts w:ascii="Calibri" w:eastAsia="Calibri" w:hAnsi="Calibri"/>
      <w:sz w:val="22"/>
      <w:szCs w:val="22"/>
      <w:lang w:eastAsia="zh-CN"/>
    </w:rPr>
  </w:style>
  <w:style w:type="paragraph" w:customStyle="1" w:styleId="af8">
    <w:name w:val="Содержимое таблицы"/>
    <w:basedOn w:val="a"/>
    <w:rsid w:val="003661D6"/>
    <w:pPr>
      <w:suppressLineNumbers/>
    </w:pPr>
  </w:style>
  <w:style w:type="paragraph" w:customStyle="1" w:styleId="af9">
    <w:name w:val="Заголовок таблицы"/>
    <w:basedOn w:val="af8"/>
    <w:rsid w:val="003661D6"/>
    <w:pPr>
      <w:jc w:val="center"/>
    </w:pPr>
    <w:rPr>
      <w:b/>
      <w:bCs/>
    </w:rPr>
  </w:style>
  <w:style w:type="paragraph" w:customStyle="1" w:styleId="afa">
    <w:name w:val="Содержимое врезки"/>
    <w:basedOn w:val="ad"/>
    <w:rsid w:val="003661D6"/>
  </w:style>
  <w:style w:type="paragraph" w:styleId="32">
    <w:name w:val="Body Text 3"/>
    <w:basedOn w:val="a"/>
    <w:link w:val="311"/>
    <w:rsid w:val="00D33293"/>
    <w:pPr>
      <w:widowControl/>
      <w:suppressAutoHyphens w:val="0"/>
      <w:overflowPunct/>
      <w:autoSpaceDE/>
      <w:spacing w:after="120"/>
      <w:textAlignment w:val="auto"/>
    </w:pPr>
    <w:rPr>
      <w:rFonts w:ascii="Times New Roman" w:hAnsi="Times New Roman"/>
      <w:kern w:val="0"/>
      <w:sz w:val="16"/>
      <w:szCs w:val="16"/>
      <w:lang w:eastAsia="ru-RU"/>
    </w:rPr>
  </w:style>
  <w:style w:type="character" w:customStyle="1" w:styleId="311">
    <w:name w:val="Основной текст 3 Знак1"/>
    <w:basedOn w:val="a0"/>
    <w:link w:val="32"/>
    <w:rsid w:val="00D33293"/>
    <w:rPr>
      <w:sz w:val="16"/>
      <w:szCs w:val="16"/>
    </w:rPr>
  </w:style>
  <w:style w:type="table" w:styleId="afb">
    <w:name w:val="Table Grid"/>
    <w:basedOn w:val="a1"/>
    <w:uiPriority w:val="59"/>
    <w:rsid w:val="00D332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rsid w:val="00500429"/>
    <w:rPr>
      <w:i/>
      <w:iCs/>
      <w:sz w:val="24"/>
      <w:szCs w:val="24"/>
    </w:rPr>
  </w:style>
  <w:style w:type="character" w:customStyle="1" w:styleId="Normal">
    <w:name w:val="Normal Знак"/>
    <w:link w:val="12"/>
    <w:rsid w:val="00E308E2"/>
    <w:rPr>
      <w:rFonts w:ascii="Calibri" w:hAnsi="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3613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0B05FFB8346A441CFACA7BFFCD2231320EC0D97C235A91C13908863991F8A6FD869DC8A2E821BS0p2L" TargetMode="External"/><Relationship Id="rId13" Type="http://schemas.openxmlformats.org/officeDocument/2006/relationships/hyperlink" Target="consultantplus://offline/ref=8CBD078E6794837D1B667E891B527DF210CF2E90F1FB09BF282CCCE9FCz607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930B05FFB8346A441CFACA7BFFCD2231320EC0D97C235A91C13908863991F8A6FD869DC8A2F811ES0p2L" TargetMode="External"/><Relationship Id="rId12" Type="http://schemas.openxmlformats.org/officeDocument/2006/relationships/hyperlink" Target="consultantplus://offline/ref=B930B05FFB8346A441CFACA7BFFCD2231320EC0D97C235A91C13908863991F8A6FD869DC8A2E821BS0p2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724AD1855CF3EDFA0998D648EB9B658E89410502357D81C57B0852C259351ABCA43975BfAg1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30B05FFB8346A441CFACA7BFFCD2231320EC0D97C235A91C13908863991F8A6FD869DC8A2F811ES0p2L" TargetMode="External"/><Relationship Id="rId5" Type="http://schemas.openxmlformats.org/officeDocument/2006/relationships/footnotes" Target="footnotes.xml"/><Relationship Id="rId15" Type="http://schemas.openxmlformats.org/officeDocument/2006/relationships/hyperlink" Target="consultantplus://offline/ref=D724AD1855CF3EDFA0998D648EB9B658E894155C2551D81C57B0852C259351ABCA43975DA8713418f3g3N" TargetMode="External"/><Relationship Id="rId10" Type="http://schemas.openxmlformats.org/officeDocument/2006/relationships/hyperlink" Target="consultantplus://offline/ref=B930B05FFB8346A441CFACA7BFFCD2231320EC0D97C235A91C13908863991F8A6FD869DC8A2E821BS0p2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30B05FFB8346A441CFACA7BFFCD2231320EC0D97C235A91C13908863991F8A6FD869DC8A2F811ES0p2L" TargetMode="External"/><Relationship Id="rId14" Type="http://schemas.openxmlformats.org/officeDocument/2006/relationships/hyperlink" Target="http://ru.wikipedia.org/wiki/&#1069;&#1083;&#1077;&#1082;&#1090;&#1088;&#1080;&#1095;&#1077;&#1089;&#1082;&#1072;&#1103;_&#1089;&#1077;&#1090;&#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20</Pages>
  <Words>9644</Words>
  <Characters>54977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ЭК ТВЭС</dc:creator>
  <cp:keywords/>
  <cp:lastModifiedBy>Viktor</cp:lastModifiedBy>
  <cp:revision>1</cp:revision>
  <cp:lastPrinted>2013-12-26T04:32:00Z</cp:lastPrinted>
  <dcterms:created xsi:type="dcterms:W3CDTF">2013-12-25T07:14:00Z</dcterms:created>
  <dcterms:modified xsi:type="dcterms:W3CDTF">2014-01-15T02:29:00Z</dcterms:modified>
</cp:coreProperties>
</file>